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29F15B7" w:rsidR="00406C15" w:rsidRPr="003D4ECE" w:rsidRDefault="003D4ECE" w:rsidP="00E17E60">
      <w:pPr>
        <w:pStyle w:val="Heading2"/>
        <w:spacing w:after="0" w:line="240" w:lineRule="auto"/>
        <w:rPr>
          <w:color w:val="auto"/>
          <w:sz w:val="48"/>
          <w:szCs w:val="48"/>
        </w:rPr>
      </w:pPr>
      <w:r w:rsidRPr="35C59679">
        <w:rPr>
          <w:color w:val="auto"/>
          <w:sz w:val="48"/>
          <w:szCs w:val="48"/>
        </w:rPr>
        <w:t>Checklist for Recruiting Young People at a Bring a Friend Night</w:t>
      </w:r>
    </w:p>
    <w:p w14:paraId="00000002" w14:textId="109FB87D" w:rsidR="00406C15" w:rsidRDefault="00406C15">
      <w:pPr>
        <w:pBdr>
          <w:top w:val="nil"/>
          <w:left w:val="nil"/>
          <w:bottom w:val="nil"/>
          <w:right w:val="nil"/>
          <w:between w:val="nil"/>
        </w:pBdr>
        <w:spacing w:after="120" w:line="260" w:lineRule="auto"/>
        <w:rPr>
          <w:color w:val="000000"/>
        </w:rPr>
        <w:sectPr w:rsidR="00406C15">
          <w:pgSz w:w="11910" w:h="16840"/>
          <w:pgMar w:top="680" w:right="680" w:bottom="680" w:left="686" w:header="720" w:footer="720" w:gutter="0"/>
          <w:pgNumType w:start="1"/>
          <w:cols w:space="720" w:equalWidth="0">
            <w:col w:w="9360"/>
          </w:cols>
        </w:sectPr>
      </w:pPr>
    </w:p>
    <w:p w14:paraId="7E1729AB" w14:textId="77777777" w:rsidR="00E17E60" w:rsidRDefault="00E17E60">
      <w:pPr>
        <w:pBdr>
          <w:top w:val="nil"/>
          <w:left w:val="nil"/>
          <w:bottom w:val="nil"/>
          <w:right w:val="nil"/>
          <w:between w:val="nil"/>
        </w:pBdr>
        <w:spacing w:after="120" w:line="260" w:lineRule="auto"/>
        <w:rPr>
          <w:color w:val="000000"/>
        </w:rPr>
      </w:pPr>
    </w:p>
    <w:p w14:paraId="00000003" w14:textId="77777777" w:rsidR="00406C15" w:rsidRDefault="003D4ECE">
      <w:pPr>
        <w:pBdr>
          <w:top w:val="nil"/>
          <w:left w:val="nil"/>
          <w:bottom w:val="nil"/>
          <w:right w:val="nil"/>
          <w:between w:val="nil"/>
        </w:pBdr>
        <w:spacing w:after="120" w:line="260" w:lineRule="auto"/>
        <w:rPr>
          <w:color w:val="000000"/>
        </w:rPr>
      </w:pPr>
      <w:r>
        <w:rPr>
          <w:color w:val="000000"/>
        </w:rPr>
        <w:t xml:space="preserve">Here are some things you may want to consider when planning for youth recruitment.  They may not all be appropriate for the specific activities you are planning but they act as a guide. </w:t>
      </w:r>
    </w:p>
    <w:p w14:paraId="00000004" w14:textId="77777777" w:rsidR="00406C15" w:rsidRDefault="00406C15" w:rsidP="003D4ECE">
      <w:pPr>
        <w:pBdr>
          <w:top w:val="nil"/>
          <w:left w:val="nil"/>
          <w:bottom w:val="nil"/>
          <w:right w:val="nil"/>
          <w:between w:val="nil"/>
        </w:pBdr>
        <w:spacing w:after="120"/>
        <w:rPr>
          <w:color w:val="000000"/>
        </w:rPr>
      </w:pPr>
    </w:p>
    <w:p w14:paraId="00000005" w14:textId="77777777" w:rsidR="00406C15" w:rsidRDefault="003D4ECE">
      <w:pPr>
        <w:pStyle w:val="Heading3"/>
        <w:rPr>
          <w:sz w:val="22"/>
          <w:szCs w:val="22"/>
        </w:rPr>
      </w:pPr>
      <w:r>
        <w:rPr>
          <w:sz w:val="22"/>
          <w:szCs w:val="22"/>
        </w:rPr>
        <w:t>Before the Event</w:t>
      </w:r>
    </w:p>
    <w:p w14:paraId="00000006" w14:textId="49DF2AC3" w:rsidR="00406C15" w:rsidRDefault="003D4ECE">
      <w:pPr>
        <w:numPr>
          <w:ilvl w:val="0"/>
          <w:numId w:val="1"/>
        </w:numPr>
        <w:pBdr>
          <w:top w:val="nil"/>
          <w:left w:val="nil"/>
          <w:bottom w:val="nil"/>
          <w:right w:val="nil"/>
          <w:between w:val="nil"/>
        </w:pBdr>
        <w:tabs>
          <w:tab w:val="left" w:pos="312"/>
        </w:tabs>
        <w:spacing w:before="118" w:after="118" w:line="260" w:lineRule="auto"/>
        <w:ind w:left="669" w:hanging="510"/>
        <w:rPr>
          <w:color w:val="000000"/>
        </w:rPr>
      </w:pPr>
      <w:r>
        <w:rPr>
          <w:color w:val="000000"/>
        </w:rPr>
        <w:t>Make sure your meeting place is ready to welcome new young people.</w:t>
      </w:r>
    </w:p>
    <w:p w14:paraId="00000007"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left="669" w:hanging="510"/>
        <w:rPr>
          <w:color w:val="000000"/>
        </w:rPr>
      </w:pPr>
      <w:r>
        <w:rPr>
          <w:color w:val="000000"/>
        </w:rPr>
        <w:t>Make sure your meeting place is visible/identifiable from the street.</w:t>
      </w:r>
    </w:p>
    <w:p w14:paraId="00000008" w14:textId="131FC423" w:rsidR="00406C15" w:rsidRDefault="003D4ECE">
      <w:pPr>
        <w:numPr>
          <w:ilvl w:val="0"/>
          <w:numId w:val="1"/>
        </w:numPr>
        <w:pBdr>
          <w:top w:val="nil"/>
          <w:left w:val="nil"/>
          <w:bottom w:val="nil"/>
          <w:right w:val="nil"/>
          <w:between w:val="nil"/>
        </w:pBdr>
        <w:tabs>
          <w:tab w:val="left" w:pos="312"/>
        </w:tabs>
        <w:spacing w:before="118" w:after="118" w:line="260" w:lineRule="auto"/>
        <w:ind w:left="669" w:hanging="510"/>
        <w:rPr>
          <w:color w:val="000000"/>
        </w:rPr>
      </w:pPr>
      <w:r>
        <w:rPr>
          <w:color w:val="000000"/>
        </w:rPr>
        <w:t>Are your existing volunteers ready to welcome new members to the group?</w:t>
      </w:r>
    </w:p>
    <w:p w14:paraId="00000009"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left="669" w:hanging="510"/>
        <w:rPr>
          <w:color w:val="000000"/>
        </w:rPr>
      </w:pPr>
      <w:r>
        <w:rPr>
          <w:color w:val="000000"/>
        </w:rPr>
        <w:t xml:space="preserve">Are there any existing barriers to welcoming new members or increasing the size of your group? </w:t>
      </w:r>
    </w:p>
    <w:p w14:paraId="0000000A"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left="669" w:hanging="510"/>
        <w:rPr>
          <w:color w:val="000000"/>
        </w:rPr>
      </w:pPr>
      <w:r>
        <w:rPr>
          <w:color w:val="000000"/>
        </w:rPr>
        <w:t>Have you completed a quality programme checker?</w:t>
      </w:r>
    </w:p>
    <w:p w14:paraId="0000000B"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left="669" w:hanging="510"/>
        <w:rPr>
          <w:color w:val="000000"/>
        </w:rPr>
      </w:pPr>
      <w:r>
        <w:rPr>
          <w:color w:val="000000"/>
        </w:rPr>
        <w:t>Does your group represent the community in which it is located?</w:t>
      </w:r>
    </w:p>
    <w:p w14:paraId="0000000C" w14:textId="77777777" w:rsidR="00406C15" w:rsidRDefault="00406C15"/>
    <w:p w14:paraId="0000000D" w14:textId="77777777" w:rsidR="00406C15" w:rsidRDefault="003D4ECE">
      <w:pPr>
        <w:pStyle w:val="Heading3"/>
        <w:rPr>
          <w:sz w:val="22"/>
          <w:szCs w:val="22"/>
        </w:rPr>
      </w:pPr>
      <w:r>
        <w:rPr>
          <w:sz w:val="22"/>
          <w:szCs w:val="22"/>
        </w:rPr>
        <w:t>During the Event</w:t>
      </w:r>
    </w:p>
    <w:p w14:paraId="0000000E"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r>
        <w:rPr>
          <w:color w:val="000000"/>
        </w:rPr>
        <w:t xml:space="preserve">Introduce and welcome new young people during the opening ceremonies  </w:t>
      </w:r>
    </w:p>
    <w:p w14:paraId="0000000F" w14:textId="54177E5D"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r>
        <w:rPr>
          <w:color w:val="000000"/>
        </w:rPr>
        <w:t xml:space="preserve">Explain behaviour system and explain where the toilets are. </w:t>
      </w:r>
    </w:p>
    <w:p w14:paraId="00000010"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r>
        <w:rPr>
          <w:color w:val="000000"/>
        </w:rPr>
        <w:t>Be available to answer parents’ questions.</w:t>
      </w:r>
    </w:p>
    <w:p w14:paraId="00000011"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r>
        <w:rPr>
          <w:color w:val="000000"/>
        </w:rPr>
        <w:t>Come prepared with copies of forms for new members to sign up to.</w:t>
      </w:r>
    </w:p>
    <w:p w14:paraId="00000012"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bookmarkStart w:id="0" w:name="_gjdgxs" w:colFirst="0" w:colLast="0"/>
      <w:bookmarkEnd w:id="0"/>
      <w:r>
        <w:rPr>
          <w:color w:val="000000"/>
        </w:rPr>
        <w:t xml:space="preserve">Stay positive, friendly and welcoming. </w:t>
      </w:r>
    </w:p>
    <w:p w14:paraId="00000013"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r>
        <w:rPr>
          <w:color w:val="000000"/>
        </w:rPr>
        <w:t xml:space="preserve">Have group/your contact details </w:t>
      </w:r>
      <w:r>
        <w:t>available</w:t>
      </w:r>
      <w:r>
        <w:rPr>
          <w:color w:val="000000"/>
        </w:rPr>
        <w:t xml:space="preserve"> to give out to new members. </w:t>
      </w:r>
    </w:p>
    <w:p w14:paraId="00000014" w14:textId="77777777" w:rsidR="00406C15" w:rsidRDefault="00406C15"/>
    <w:p w14:paraId="00000015" w14:textId="77777777" w:rsidR="00406C15" w:rsidRDefault="003D4ECE">
      <w:pPr>
        <w:pStyle w:val="Heading3"/>
        <w:rPr>
          <w:sz w:val="22"/>
          <w:szCs w:val="22"/>
        </w:rPr>
      </w:pPr>
      <w:r>
        <w:rPr>
          <w:sz w:val="22"/>
          <w:szCs w:val="22"/>
        </w:rPr>
        <w:t xml:space="preserve">After the Event </w:t>
      </w:r>
    </w:p>
    <w:p w14:paraId="00000016" w14:textId="77777777" w:rsidR="00406C15" w:rsidRDefault="003D4ECE">
      <w:pPr>
        <w:numPr>
          <w:ilvl w:val="0"/>
          <w:numId w:val="1"/>
        </w:numPr>
        <w:pBdr>
          <w:top w:val="nil"/>
          <w:left w:val="nil"/>
          <w:bottom w:val="nil"/>
          <w:right w:val="nil"/>
          <w:between w:val="nil"/>
        </w:pBdr>
        <w:tabs>
          <w:tab w:val="left" w:pos="312"/>
        </w:tabs>
        <w:spacing w:before="118" w:after="118" w:line="260" w:lineRule="auto"/>
        <w:ind w:hanging="152"/>
        <w:rPr>
          <w:color w:val="000000"/>
        </w:rPr>
      </w:pPr>
      <w:r>
        <w:rPr>
          <w:color w:val="000000"/>
        </w:rPr>
        <w:t>Follow up with every potential new member that attends and make  sure they know the next steps.</w:t>
      </w:r>
    </w:p>
    <w:p w14:paraId="00000017" w14:textId="77777777" w:rsidR="00406C15" w:rsidRDefault="003D4ECE" w:rsidP="00E17E60">
      <w:pPr>
        <w:numPr>
          <w:ilvl w:val="0"/>
          <w:numId w:val="1"/>
        </w:numPr>
        <w:pBdr>
          <w:top w:val="nil"/>
          <w:left w:val="nil"/>
          <w:bottom w:val="nil"/>
          <w:right w:val="nil"/>
          <w:between w:val="nil"/>
        </w:pBdr>
        <w:tabs>
          <w:tab w:val="left" w:pos="312"/>
        </w:tabs>
        <w:spacing w:before="118" w:after="118" w:line="260" w:lineRule="auto"/>
        <w:ind w:left="284" w:hanging="125"/>
        <w:rPr>
          <w:color w:val="000000"/>
        </w:rPr>
      </w:pPr>
      <w:r>
        <w:rPr>
          <w:color w:val="000000"/>
        </w:rPr>
        <w:t>Make time within next term’s programme to build upon your success – recruitment is a</w:t>
      </w:r>
      <w:r w:rsidR="00E17E60">
        <w:rPr>
          <w:color w:val="000000"/>
        </w:rPr>
        <w:t xml:space="preserve"> </w:t>
      </w:r>
      <w:r>
        <w:rPr>
          <w:color w:val="000000"/>
        </w:rPr>
        <w:t xml:space="preserve">constant process. </w:t>
      </w:r>
    </w:p>
    <w:p w14:paraId="00000018" w14:textId="77777777" w:rsidR="00406C15" w:rsidRDefault="00406C15"/>
    <w:p w14:paraId="00000019" w14:textId="77777777" w:rsidR="00406C15" w:rsidRDefault="003D4ECE">
      <w:pPr>
        <w:pStyle w:val="Heading3"/>
        <w:rPr>
          <w:sz w:val="22"/>
          <w:szCs w:val="22"/>
        </w:rPr>
      </w:pPr>
      <w:r>
        <w:rPr>
          <w:sz w:val="22"/>
          <w:szCs w:val="22"/>
        </w:rPr>
        <w:t>Other Things to Think About</w:t>
      </w:r>
    </w:p>
    <w:p w14:paraId="0000001A" w14:textId="6EE30325" w:rsidR="00406C15" w:rsidRDefault="003D4ECE" w:rsidP="00E17E60">
      <w:pPr>
        <w:numPr>
          <w:ilvl w:val="0"/>
          <w:numId w:val="1"/>
        </w:numPr>
        <w:pBdr>
          <w:top w:val="nil"/>
          <w:left w:val="nil"/>
          <w:bottom w:val="nil"/>
          <w:right w:val="nil"/>
          <w:between w:val="nil"/>
        </w:pBdr>
        <w:tabs>
          <w:tab w:val="left" w:pos="312"/>
        </w:tabs>
        <w:spacing w:before="118" w:after="118" w:line="260" w:lineRule="auto"/>
        <w:ind w:left="284" w:hanging="125"/>
        <w:rPr>
          <w:color w:val="000000"/>
          <w:lang w:val="en-US"/>
        </w:rPr>
      </w:pPr>
      <w:r w:rsidRPr="16041724">
        <w:rPr>
          <w:color w:val="000000" w:themeColor="text1"/>
          <w:lang w:val="en-US"/>
        </w:rPr>
        <w:t>Build strong links with local groups and Explorer Units to help them with their recruitment - remember you have also been in this position.</w:t>
      </w:r>
    </w:p>
    <w:p w14:paraId="0000001B" w14:textId="3DA65F4C" w:rsidR="00406C15" w:rsidRDefault="003D4ECE" w:rsidP="00E17E60">
      <w:pPr>
        <w:numPr>
          <w:ilvl w:val="0"/>
          <w:numId w:val="1"/>
        </w:numPr>
        <w:pBdr>
          <w:top w:val="nil"/>
          <w:left w:val="nil"/>
          <w:bottom w:val="nil"/>
          <w:right w:val="nil"/>
          <w:between w:val="nil"/>
        </w:pBdr>
        <w:tabs>
          <w:tab w:val="left" w:pos="312"/>
        </w:tabs>
        <w:spacing w:before="118" w:after="118" w:line="260" w:lineRule="auto"/>
        <w:ind w:left="284" w:hanging="125"/>
        <w:rPr>
          <w:color w:val="000000"/>
        </w:rPr>
        <w:sectPr w:rsidR="00406C15">
          <w:type w:val="continuous"/>
          <w:pgSz w:w="11910" w:h="16840"/>
          <w:pgMar w:top="680" w:right="680" w:bottom="680" w:left="686" w:header="720" w:footer="720" w:gutter="0"/>
          <w:cols w:space="720" w:equalWidth="0">
            <w:col w:w="9360"/>
          </w:cols>
        </w:sectPr>
      </w:pPr>
      <w:r>
        <w:rPr>
          <w:color w:val="000000"/>
        </w:rPr>
        <w:t xml:space="preserve">Get a Youth Lead involved in running a youth forum and reviewing your programme, they may see things from a </w:t>
      </w:r>
      <w:r>
        <w:t>different</w:t>
      </w:r>
      <w:r>
        <w:rPr>
          <w:color w:val="000000"/>
        </w:rPr>
        <w:t xml:space="preserve"> point of view.</w:t>
      </w:r>
    </w:p>
    <w:p w14:paraId="0000001C" w14:textId="77777777" w:rsidR="00406C15" w:rsidRDefault="00406C15">
      <w:pPr>
        <w:rPr>
          <w:sz w:val="19"/>
          <w:szCs w:val="19"/>
        </w:rPr>
      </w:pPr>
    </w:p>
    <w:p w14:paraId="0000001D" w14:textId="77777777" w:rsidR="00406C15" w:rsidRDefault="00406C15"/>
    <w:sectPr w:rsidR="00406C15">
      <w:type w:val="continuous"/>
      <w:pgSz w:w="11910" w:h="16840"/>
      <w:pgMar w:top="680" w:right="680" w:bottom="680" w:left="686" w:header="720" w:footer="720" w:gutter="0"/>
      <w:cols w:num="2" w:space="720" w:equalWidth="0">
        <w:col w:w="5049" w:space="445"/>
        <w:col w:w="504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unito Sans">
    <w:charset w:val="00"/>
    <w:family w:val="auto"/>
    <w:pitch w:val="variable"/>
    <w:sig w:usb0="20000007" w:usb1="00000001" w:usb2="00000000" w:usb3="00000000" w:csb0="00000193" w:csb1="00000000"/>
    <w:embedRegular r:id="rId1" w:fontKey="{704E616C-95B0-422A-98DB-2EAB0E849218}"/>
    <w:embedBold r:id="rId2" w:fontKey="{CFF45AD3-D8F8-426E-969A-A8E5F17C48AF}"/>
  </w:font>
  <w:font w:name="Nunito Sans Black">
    <w:charset w:val="00"/>
    <w:family w:val="auto"/>
    <w:pitch w:val="variable"/>
    <w:sig w:usb0="20000007" w:usb1="00000001" w:usb2="00000000" w:usb3="00000000" w:csb0="00000193" w:csb1="00000000"/>
    <w:embedRegular r:id="rId3" w:fontKey="{D8F670F3-AED1-41B8-9746-203B004D5344}"/>
  </w:font>
  <w:font w:name="Georgia">
    <w:panose1 w:val="02040502050405020303"/>
    <w:charset w:val="00"/>
    <w:family w:val="roman"/>
    <w:pitch w:val="variable"/>
    <w:sig w:usb0="00000287" w:usb1="00000000" w:usb2="00000000" w:usb3="00000000" w:csb0="0000009F" w:csb1="00000000"/>
    <w:embedRegular r:id="rId4" w:fontKey="{EFCC7B01-26FE-466F-BCFB-290E2B51BF12}"/>
    <w:embedItalic r:id="rId5" w:fontKey="{CE81B14E-D05E-4C06-B7FE-A3CBABBCE61D}"/>
  </w:font>
  <w:font w:name="Calibri">
    <w:panose1 w:val="020F0502020204030204"/>
    <w:charset w:val="00"/>
    <w:family w:val="swiss"/>
    <w:pitch w:val="variable"/>
    <w:sig w:usb0="E4002EFF" w:usb1="C000247B" w:usb2="00000009" w:usb3="00000000" w:csb0="000001FF" w:csb1="00000000"/>
    <w:embedRegular r:id="rId6" w:fontKey="{4944D87B-20D2-4831-BF38-95C104A7E660}"/>
  </w:font>
  <w:font w:name="Cambria">
    <w:panose1 w:val="02040503050406030204"/>
    <w:charset w:val="00"/>
    <w:family w:val="roman"/>
    <w:pitch w:val="variable"/>
    <w:sig w:usb0="E00006FF" w:usb1="420024FF" w:usb2="02000000" w:usb3="00000000" w:csb0="0000019F" w:csb1="00000000"/>
    <w:embedRegular r:id="rId7" w:fontKey="{0DA45EFF-E369-4320-BBEC-47497C115C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03639"/>
    <w:multiLevelType w:val="multilevel"/>
    <w:tmpl w:val="8DFC6710"/>
    <w:lvl w:ilvl="0">
      <w:start w:val="1"/>
      <w:numFmt w:val="bullet"/>
      <w:lvlText w:val=""/>
      <w:lvlJc w:val="left"/>
      <w:pPr>
        <w:ind w:left="311" w:hanging="151"/>
      </w:pPr>
      <w:rPr>
        <w:rFonts w:ascii="Symbol" w:hAnsi="Symbol" w:hint="default"/>
        <w:sz w:val="20"/>
        <w:szCs w:val="20"/>
      </w:rPr>
    </w:lvl>
    <w:lvl w:ilvl="1">
      <w:start w:val="1"/>
      <w:numFmt w:val="bullet"/>
      <w:lvlText w:val="•"/>
      <w:lvlJc w:val="left"/>
      <w:pPr>
        <w:ind w:left="812" w:hanging="152"/>
      </w:pPr>
    </w:lvl>
    <w:lvl w:ilvl="2">
      <w:start w:val="1"/>
      <w:numFmt w:val="bullet"/>
      <w:lvlText w:val="•"/>
      <w:lvlJc w:val="left"/>
      <w:pPr>
        <w:ind w:left="1305" w:hanging="152"/>
      </w:pPr>
    </w:lvl>
    <w:lvl w:ilvl="3">
      <w:start w:val="1"/>
      <w:numFmt w:val="bullet"/>
      <w:lvlText w:val="•"/>
      <w:lvlJc w:val="left"/>
      <w:pPr>
        <w:ind w:left="1797" w:hanging="152"/>
      </w:pPr>
    </w:lvl>
    <w:lvl w:ilvl="4">
      <w:start w:val="1"/>
      <w:numFmt w:val="bullet"/>
      <w:lvlText w:val="•"/>
      <w:lvlJc w:val="left"/>
      <w:pPr>
        <w:ind w:left="2290" w:hanging="152"/>
      </w:pPr>
    </w:lvl>
    <w:lvl w:ilvl="5">
      <w:start w:val="1"/>
      <w:numFmt w:val="bullet"/>
      <w:lvlText w:val="•"/>
      <w:lvlJc w:val="left"/>
      <w:pPr>
        <w:ind w:left="2782" w:hanging="152"/>
      </w:pPr>
    </w:lvl>
    <w:lvl w:ilvl="6">
      <w:start w:val="1"/>
      <w:numFmt w:val="bullet"/>
      <w:lvlText w:val="•"/>
      <w:lvlJc w:val="left"/>
      <w:pPr>
        <w:ind w:left="3275" w:hanging="152"/>
      </w:pPr>
    </w:lvl>
    <w:lvl w:ilvl="7">
      <w:start w:val="1"/>
      <w:numFmt w:val="bullet"/>
      <w:lvlText w:val="•"/>
      <w:lvlJc w:val="left"/>
      <w:pPr>
        <w:ind w:left="3768" w:hanging="152"/>
      </w:pPr>
    </w:lvl>
    <w:lvl w:ilvl="8">
      <w:start w:val="1"/>
      <w:numFmt w:val="bullet"/>
      <w:lvlText w:val="•"/>
      <w:lvlJc w:val="left"/>
      <w:pPr>
        <w:ind w:left="4260" w:hanging="152"/>
      </w:pPr>
    </w:lvl>
  </w:abstractNum>
  <w:num w:numId="1" w16cid:durableId="15874939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6C15"/>
    <w:rsid w:val="00392B56"/>
    <w:rsid w:val="003B645C"/>
    <w:rsid w:val="003D4ECE"/>
    <w:rsid w:val="00406C15"/>
    <w:rsid w:val="009E306A"/>
    <w:rsid w:val="00B20611"/>
    <w:rsid w:val="00E17E60"/>
    <w:rsid w:val="16041724"/>
    <w:rsid w:val="35C59679"/>
    <w:rsid w:val="3C3515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E15B"/>
  <w15:docId w15:val="{E5A64618-8AFA-44EE-BA28-98C7C0E4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Nunito Sans"/>
        <w:sz w:val="22"/>
        <w:szCs w:val="22"/>
        <w:lang w:val="da-DK"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tabs>
        <w:tab w:val="right" w:pos="5263"/>
      </w:tabs>
      <w:spacing w:after="320" w:line="640" w:lineRule="auto"/>
      <w:outlineLvl w:val="1"/>
    </w:pPr>
    <w:rPr>
      <w:rFonts w:ascii="Nunito Sans Black" w:eastAsia="Nunito Sans Black" w:hAnsi="Nunito Sans Black" w:cs="Nunito Sans Black"/>
      <w:color w:val="44546A"/>
      <w:sz w:val="60"/>
      <w:szCs w:val="60"/>
    </w:rPr>
  </w:style>
  <w:style w:type="paragraph" w:styleId="Heading3">
    <w:name w:val="heading 3"/>
    <w:basedOn w:val="Normal"/>
    <w:next w:val="Normal"/>
    <w:uiPriority w:val="9"/>
    <w:unhideWhenUsed/>
    <w:qFormat/>
    <w:pPr>
      <w:pBdr>
        <w:top w:val="nil"/>
        <w:left w:val="nil"/>
        <w:bottom w:val="nil"/>
        <w:right w:val="nil"/>
        <w:between w:val="nil"/>
      </w:pBdr>
      <w:tabs>
        <w:tab w:val="right" w:pos="5263"/>
      </w:tabs>
      <w:spacing w:after="120" w:line="260" w:lineRule="auto"/>
      <w:outlineLvl w:val="2"/>
    </w:pPr>
    <w:rPr>
      <w:rFonts w:ascii="Nunito Sans Black" w:eastAsia="Nunito Sans Black" w:hAnsi="Nunito Sans Black" w:cs="Nunito Sans Black"/>
      <w:color w:val="7414DC"/>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2A018C0AB984AB61D1027E9BF0AF7" ma:contentTypeVersion="14" ma:contentTypeDescription="Create a new document." ma:contentTypeScope="" ma:versionID="075c05b717a64339a849f3b14a85e11c">
  <xsd:schema xmlns:xsd="http://www.w3.org/2001/XMLSchema" xmlns:xs="http://www.w3.org/2001/XMLSchema" xmlns:p="http://schemas.microsoft.com/office/2006/metadata/properties" xmlns:ns2="85c517b1-2fdc-4f5e-8bd4-58dc9ddbf673" xmlns:ns3="6a5189e3-a218-45b5-95ea-e7d3deb8b465" targetNamespace="http://schemas.microsoft.com/office/2006/metadata/properties" ma:root="true" ma:fieldsID="9bf7e41ac81bba5b1dacb90184396afd" ns2:_="" ns3:_="">
    <xsd:import namespace="85c517b1-2fdc-4f5e-8bd4-58dc9ddbf673"/>
    <xsd:import namespace="6a5189e3-a218-45b5-95ea-e7d3deb8b46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517b1-2fdc-4f5e-8bd4-58dc9ddbf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189e3-a218-45b5-95ea-e7d3deb8b46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b243070-bf12-454e-b87b-9175a8536039}" ma:internalName="TaxCatchAll" ma:showField="CatchAllData" ma:web="6a5189e3-a218-45b5-95ea-e7d3deb8b46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c517b1-2fdc-4f5e-8bd4-58dc9ddbf673">
      <Terms xmlns="http://schemas.microsoft.com/office/infopath/2007/PartnerControls"/>
    </lcf76f155ced4ddcb4097134ff3c332f>
    <TaxCatchAll xmlns="6a5189e3-a218-45b5-95ea-e7d3deb8b46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AE15B-66D8-436C-8A23-7FCCCC4774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517b1-2fdc-4f5e-8bd4-58dc9ddbf673"/>
    <ds:schemaRef ds:uri="6a5189e3-a218-45b5-95ea-e7d3deb8b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0C565-FB6D-46D0-8CF9-88FEB0F8FF41}">
  <ds:schemaRefs>
    <ds:schemaRef ds:uri="http://purl.org/dc/terms/"/>
    <ds:schemaRef ds:uri="85c517b1-2fdc-4f5e-8bd4-58dc9ddbf673"/>
    <ds:schemaRef ds:uri="http://schemas.microsoft.com/office/infopath/2007/PartnerControls"/>
    <ds:schemaRef ds:uri="http://schemas.microsoft.com/office/2006/documentManagement/types"/>
    <ds:schemaRef ds:uri="http://www.w3.org/XML/1998/namespace"/>
    <ds:schemaRef ds:uri="http://purl.org/dc/elements/1.1/"/>
    <ds:schemaRef ds:uri="6a5189e3-a218-45b5-95ea-e7d3deb8b465"/>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E1D8684-F1C3-4000-8FD5-4A636989C8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235</Words>
  <Characters>1345</Characters>
  <Application>Microsoft Office Word</Application>
  <DocSecurity>4</DocSecurity>
  <Lines>11</Lines>
  <Paragraphs>3</Paragraphs>
  <ScaleCrop>false</ScaleCrop>
  <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Guy</dc:creator>
  <cp:keywords/>
  <cp:lastModifiedBy>Mark Guy</cp:lastModifiedBy>
  <cp:revision>7</cp:revision>
  <dcterms:created xsi:type="dcterms:W3CDTF">2024-11-07T18:49:00Z</dcterms:created>
  <dcterms:modified xsi:type="dcterms:W3CDTF">2024-11-07T11:48:00Z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0x010100B1E2A018C0AB984AB61D1027E9BF0AF7</vt:lpwstr>
  </property>
  <property fmtid="{D5CDD505-2E9C-101B-9397-08002B2CF9AE}" pid="3" name="MediaServiceImageTags">
    <vt:lpwstr/>
  </property>
</Properties>
</file>