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100A" w14:textId="77777777" w:rsidR="00663B2B" w:rsidRDefault="00663B2B" w:rsidP="009C024E">
      <w:pPr>
        <w:pStyle w:val="NormalWeb"/>
        <w:jc w:val="center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672A6659" w14:textId="22D6ACAC" w:rsidR="00205E69" w:rsidRPr="009C024E" w:rsidRDefault="00205E69" w:rsidP="009C024E">
      <w:pPr>
        <w:pStyle w:val="NormalWeb"/>
        <w:jc w:val="center"/>
      </w:pPr>
      <w:r w:rsidRPr="357CF011">
        <w:rPr>
          <w:rFonts w:ascii="Nunito Sans" w:eastAsia="Nunito Sans" w:hAnsi="Nunito Sans" w:cs="Nunito Sans"/>
          <w:b/>
          <w:bCs/>
          <w:sz w:val="20"/>
          <w:szCs w:val="20"/>
        </w:rPr>
        <w:t>PARTNERSHIP AGREEMENT</w:t>
      </w:r>
    </w:p>
    <w:p w14:paraId="0A37501D" w14:textId="67B89F9C" w:rsidR="00205E69" w:rsidRPr="009C024E" w:rsidRDefault="00205E69" w:rsidP="00D62131">
      <w:pPr>
        <w:jc w:val="center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Between </w:t>
      </w:r>
      <w:r w:rsidR="2A70094E"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&lt;&lt;&gt;&gt; </w:t>
      </w:r>
      <w:r w:rsidR="00B04BC8" w:rsidRPr="2E99F3D2">
        <w:rPr>
          <w:rFonts w:ascii="Nunito Sans" w:eastAsia="Nunito Sans" w:hAnsi="Nunito Sans" w:cs="Nunito Sans"/>
          <w:b/>
          <w:bCs/>
          <w:sz w:val="20"/>
          <w:szCs w:val="20"/>
        </w:rPr>
        <w:t>District</w:t>
      </w:r>
      <w:r w:rsidR="71C1E1DD"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and </w:t>
      </w:r>
      <w:r w:rsidR="257B1DF6"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&lt;&lt;&gt;&gt; </w:t>
      </w: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>Scout Group</w:t>
      </w:r>
      <w:r w:rsidR="000B544A">
        <w:rPr>
          <w:rFonts w:ascii="Nunito Sans" w:eastAsia="Nunito Sans" w:hAnsi="Nunito Sans" w:cs="Nunito Sans"/>
          <w:b/>
          <w:bCs/>
          <w:sz w:val="20"/>
          <w:szCs w:val="20"/>
        </w:rPr>
        <w:t xml:space="preserve"> / XX Explorer Scout Unit</w:t>
      </w: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  <w:r w:rsidR="007F501D">
        <w:rPr>
          <w:rFonts w:ascii="Nunito Sans" w:eastAsia="Nunito Sans" w:hAnsi="Nunito Sans" w:cs="Nunito Sans"/>
          <w:b/>
          <w:bCs/>
          <w:sz w:val="20"/>
          <w:szCs w:val="20"/>
        </w:rPr>
        <w:t xml:space="preserve">(for those </w:t>
      </w:r>
      <w:r w:rsidR="00D62131">
        <w:rPr>
          <w:rFonts w:ascii="Nunito Sans" w:eastAsia="Nunito Sans" w:hAnsi="Nunito Sans" w:cs="Nunito Sans"/>
          <w:b/>
          <w:bCs/>
          <w:sz w:val="20"/>
          <w:szCs w:val="20"/>
        </w:rPr>
        <w:t xml:space="preserve">undertaking finances with the </w:t>
      </w:r>
      <w:proofErr w:type="gramStart"/>
      <w:r w:rsidR="00D62131">
        <w:rPr>
          <w:rFonts w:ascii="Nunito Sans" w:eastAsia="Nunito Sans" w:hAnsi="Nunito Sans" w:cs="Nunito Sans"/>
          <w:b/>
          <w:bCs/>
          <w:sz w:val="20"/>
          <w:szCs w:val="20"/>
        </w:rPr>
        <w:t>District</w:t>
      </w:r>
      <w:proofErr w:type="gramEnd"/>
      <w:r w:rsidR="00D62131">
        <w:rPr>
          <w:rFonts w:ascii="Nunito Sans" w:eastAsia="Nunito Sans" w:hAnsi="Nunito Sans" w:cs="Nunito Sans"/>
          <w:b/>
          <w:bCs/>
          <w:sz w:val="20"/>
          <w:szCs w:val="20"/>
        </w:rPr>
        <w:t xml:space="preserve">) </w:t>
      </w: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>for the provision of Explorer Scout</w:t>
      </w:r>
      <w:r w:rsidR="03C0C4D0" w:rsidRPr="2E99F3D2">
        <w:rPr>
          <w:rFonts w:ascii="Nunito Sans" w:eastAsia="Nunito Sans" w:hAnsi="Nunito Sans" w:cs="Nunito Sans"/>
          <w:b/>
          <w:bCs/>
          <w:sz w:val="20"/>
          <w:szCs w:val="20"/>
        </w:rPr>
        <w:t>s</w:t>
      </w:r>
      <w:r w:rsidR="00D62131">
        <w:rPr>
          <w:rFonts w:ascii="Nunito Sans" w:eastAsia="Nunito Sans" w:hAnsi="Nunito Sans" w:cs="Nunito Sans"/>
          <w:b/>
          <w:bCs/>
          <w:sz w:val="20"/>
          <w:szCs w:val="20"/>
        </w:rPr>
        <w:t>.</w:t>
      </w:r>
    </w:p>
    <w:p w14:paraId="5DAB6C7B" w14:textId="77777777" w:rsidR="00B04BC8" w:rsidRDefault="00B04BC8" w:rsidP="5635B06D">
      <w:pPr>
        <w:rPr>
          <w:rFonts w:ascii="Nunito Sans" w:eastAsia="Nunito Sans" w:hAnsi="Nunito Sans" w:cs="Nunito Sans"/>
          <w:sz w:val="20"/>
          <w:szCs w:val="20"/>
        </w:rPr>
      </w:pPr>
    </w:p>
    <w:p w14:paraId="500B57DB" w14:textId="6AE7F9A1" w:rsidR="00205E69" w:rsidRPr="00C05D4B" w:rsidRDefault="00B04BC8" w:rsidP="5635B06D">
      <w:pPr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This</w:t>
      </w:r>
      <w:r w:rsidR="00DC59D2" w:rsidRPr="2E99F3D2">
        <w:rPr>
          <w:rFonts w:ascii="Nunito Sans" w:eastAsia="Nunito Sans" w:hAnsi="Nunito Sans" w:cs="Nunito Sans"/>
          <w:sz w:val="20"/>
          <w:szCs w:val="20"/>
        </w:rPr>
        <w:t xml:space="preserve"> Partnership Agreement</w:t>
      </w:r>
      <w:r w:rsidR="00205E69" w:rsidRPr="2E99F3D2">
        <w:rPr>
          <w:rFonts w:ascii="Nunito Sans" w:eastAsia="Nunito Sans" w:hAnsi="Nunito Sans" w:cs="Nunito Sans"/>
          <w:sz w:val="20"/>
          <w:szCs w:val="20"/>
        </w:rPr>
        <w:t xml:space="preserve"> is designed to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support an effective working relationship between a </w:t>
      </w:r>
      <w:r w:rsidR="00205E69" w:rsidRPr="2E99F3D2">
        <w:rPr>
          <w:rFonts w:ascii="Nunito Sans" w:eastAsia="Nunito Sans" w:hAnsi="Nunito Sans" w:cs="Nunito Sans"/>
          <w:sz w:val="20"/>
          <w:szCs w:val="20"/>
        </w:rPr>
        <w:t>District</w:t>
      </w:r>
      <w:r w:rsidR="723C07B8"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sz w:val="20"/>
          <w:szCs w:val="20"/>
        </w:rPr>
        <w:t>and a Scout Group</w:t>
      </w:r>
      <w:r w:rsidR="00D62131">
        <w:rPr>
          <w:rFonts w:ascii="Nunito Sans" w:eastAsia="Nunito Sans" w:hAnsi="Nunito Sans" w:cs="Nunito Sans"/>
          <w:sz w:val="20"/>
          <w:szCs w:val="20"/>
        </w:rPr>
        <w:t xml:space="preserve"> or an Explorer Scout Unit (</w:t>
      </w:r>
      <w:r w:rsidR="00D62131" w:rsidRPr="00D62131">
        <w:rPr>
          <w:rFonts w:ascii="Nunito Sans" w:eastAsia="Nunito Sans" w:hAnsi="Nunito Sans" w:cs="Nunito Sans"/>
          <w:sz w:val="20"/>
          <w:szCs w:val="20"/>
        </w:rPr>
        <w:t xml:space="preserve">for those undertaking finances with the </w:t>
      </w:r>
      <w:proofErr w:type="gramStart"/>
      <w:r w:rsidR="00D62131" w:rsidRPr="00D62131">
        <w:rPr>
          <w:rFonts w:ascii="Nunito Sans" w:eastAsia="Nunito Sans" w:hAnsi="Nunito Sans" w:cs="Nunito Sans"/>
          <w:sz w:val="20"/>
          <w:szCs w:val="20"/>
        </w:rPr>
        <w:t xml:space="preserve">District </w:t>
      </w:r>
      <w:r w:rsidR="00D62131">
        <w:rPr>
          <w:rFonts w:ascii="Nunito Sans" w:eastAsia="Nunito Sans" w:hAnsi="Nunito Sans" w:cs="Nunito Sans"/>
          <w:sz w:val="20"/>
          <w:szCs w:val="20"/>
        </w:rPr>
        <w:t>)</w:t>
      </w:r>
      <w:proofErr w:type="gramEnd"/>
      <w:r w:rsidR="00D62131">
        <w:rPr>
          <w:rFonts w:ascii="Nunito Sans" w:eastAsia="Nunito Sans" w:hAnsi="Nunito Sans" w:cs="Nunito Sans"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sz w:val="20"/>
          <w:szCs w:val="20"/>
        </w:rPr>
        <w:t>for the provision of Explorer Scout</w:t>
      </w:r>
      <w:r w:rsidR="3E7DEBDE" w:rsidRPr="2E99F3D2">
        <w:rPr>
          <w:rFonts w:ascii="Nunito Sans" w:eastAsia="Nunito Sans" w:hAnsi="Nunito Sans" w:cs="Nunito Sans"/>
          <w:sz w:val="20"/>
          <w:szCs w:val="20"/>
        </w:rPr>
        <w:t>s</w:t>
      </w:r>
      <w:r w:rsidRPr="2E99F3D2">
        <w:rPr>
          <w:rFonts w:ascii="Nunito Sans" w:eastAsia="Nunito Sans" w:hAnsi="Nunito Sans" w:cs="Nunito Sans"/>
          <w:sz w:val="20"/>
          <w:szCs w:val="20"/>
        </w:rPr>
        <w:t>.</w:t>
      </w:r>
      <w:r w:rsidR="00205E69"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</w:p>
    <w:p w14:paraId="02EB378F" w14:textId="62FE8763" w:rsidR="00235E78" w:rsidRPr="009722AD" w:rsidRDefault="00205E69" w:rsidP="009722A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Introduction</w:t>
      </w:r>
    </w:p>
    <w:p w14:paraId="3A8203F3" w14:textId="12F47F34" w:rsidR="00697F7D" w:rsidRPr="00697F7D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This Agreement is between</w:t>
      </w:r>
      <w:r w:rsidR="2ACEF170" w:rsidRPr="2E99F3D2">
        <w:rPr>
          <w:rFonts w:ascii="Nunito Sans" w:eastAsia="Nunito Sans" w:hAnsi="Nunito Sans" w:cs="Nunito Sans"/>
          <w:sz w:val="20"/>
          <w:szCs w:val="20"/>
        </w:rPr>
        <w:t xml:space="preserve"> the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680AD594" w:rsidRPr="2E99F3D2">
        <w:rPr>
          <w:rFonts w:ascii="Nunito Sans" w:eastAsia="Nunito Sans" w:hAnsi="Nunito Sans" w:cs="Nunito Sans"/>
          <w:sz w:val="20"/>
          <w:szCs w:val="20"/>
        </w:rPr>
        <w:t xml:space="preserve">&lt;&lt;&gt;&gt; </w:t>
      </w:r>
      <w:r w:rsidRPr="2E99F3D2">
        <w:rPr>
          <w:rFonts w:ascii="Nunito Sans" w:eastAsia="Nunito Sans" w:hAnsi="Nunito Sans" w:cs="Nunito Sans"/>
          <w:sz w:val="20"/>
          <w:szCs w:val="20"/>
        </w:rPr>
        <w:t>District</w:t>
      </w:r>
      <w:r w:rsidR="2334EAAB"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and </w:t>
      </w:r>
      <w:r w:rsidR="1EF233DC" w:rsidRPr="2E99F3D2">
        <w:rPr>
          <w:rFonts w:ascii="Nunito Sans" w:eastAsia="Nunito Sans" w:hAnsi="Nunito Sans" w:cs="Nunito Sans"/>
          <w:sz w:val="20"/>
          <w:szCs w:val="20"/>
        </w:rPr>
        <w:t xml:space="preserve">&lt;&lt;&gt;&gt; </w:t>
      </w:r>
      <w:r w:rsidRPr="2E99F3D2">
        <w:rPr>
          <w:rFonts w:ascii="Nunito Sans" w:eastAsia="Nunito Sans" w:hAnsi="Nunito Sans" w:cs="Nunito Sans"/>
          <w:sz w:val="20"/>
          <w:szCs w:val="20"/>
        </w:rPr>
        <w:t>S</w:t>
      </w:r>
      <w:r w:rsidR="00E378CC">
        <w:rPr>
          <w:rFonts w:ascii="Nunito Sans" w:eastAsia="Nunito Sans" w:hAnsi="Nunito Sans" w:cs="Nunito Sans"/>
          <w:sz w:val="20"/>
          <w:szCs w:val="20"/>
        </w:rPr>
        <w:t>cout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Group</w:t>
      </w:r>
      <w:r w:rsidR="00D62131">
        <w:rPr>
          <w:rFonts w:ascii="Nunito Sans" w:eastAsia="Nunito Sans" w:hAnsi="Nunito Sans" w:cs="Nunito Sans"/>
          <w:sz w:val="20"/>
          <w:szCs w:val="20"/>
        </w:rPr>
        <w:t xml:space="preserve"> or XX Explorer Scout Unit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(for the pro</w:t>
      </w:r>
      <w:r w:rsidR="00B04BC8" w:rsidRPr="2E99F3D2">
        <w:rPr>
          <w:rFonts w:ascii="Nunito Sans" w:eastAsia="Nunito Sans" w:hAnsi="Nunito Sans" w:cs="Nunito Sans"/>
          <w:sz w:val="20"/>
          <w:szCs w:val="20"/>
        </w:rPr>
        <w:t>vision of Explorer Scout</w:t>
      </w:r>
      <w:r w:rsidR="4E339DCE" w:rsidRPr="2E99F3D2">
        <w:rPr>
          <w:rFonts w:ascii="Nunito Sans" w:eastAsia="Nunito Sans" w:hAnsi="Nunito Sans" w:cs="Nunito Sans"/>
          <w:sz w:val="20"/>
          <w:szCs w:val="20"/>
        </w:rPr>
        <w:t>s</w:t>
      </w:r>
      <w:r w:rsidR="00B04BC8" w:rsidRPr="2E99F3D2">
        <w:rPr>
          <w:rFonts w:ascii="Nunito Sans" w:eastAsia="Nunito Sans" w:hAnsi="Nunito Sans" w:cs="Nunito Sans"/>
          <w:sz w:val="20"/>
          <w:szCs w:val="20"/>
        </w:rPr>
        <w:t>)</w:t>
      </w:r>
      <w:r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01BBB96B" w14:textId="6D728493" w:rsidR="00697F7D" w:rsidRPr="00697F7D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 xml:space="preserve">Membership of the 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 xml:space="preserve">Explorer Scout </w:t>
      </w:r>
      <w:r w:rsidRPr="5635B06D">
        <w:rPr>
          <w:rFonts w:ascii="Nunito Sans" w:eastAsia="Nunito Sans" w:hAnsi="Nunito Sans" w:cs="Nunito Sans"/>
          <w:sz w:val="20"/>
          <w:szCs w:val="20"/>
        </w:rPr>
        <w:t xml:space="preserve">Unit is open to any </w:t>
      </w:r>
      <w:proofErr w:type="gramStart"/>
      <w:r w:rsidRPr="5635B06D">
        <w:rPr>
          <w:rFonts w:ascii="Nunito Sans" w:eastAsia="Nunito Sans" w:hAnsi="Nunito Sans" w:cs="Nunito Sans"/>
          <w:sz w:val="20"/>
          <w:szCs w:val="20"/>
        </w:rPr>
        <w:t>14</w:t>
      </w:r>
      <w:r w:rsidRPr="001158D1">
        <w:rPr>
          <w:rFonts w:ascii="Nunito Sans" w:eastAsia="Nunito Sans" w:hAnsi="Nunito Sans" w:cs="Nunito Sans"/>
          <w:sz w:val="20"/>
          <w:szCs w:val="20"/>
        </w:rPr>
        <w:t>-1</w:t>
      </w:r>
      <w:r w:rsidR="00000121" w:rsidRPr="001158D1">
        <w:rPr>
          <w:rFonts w:ascii="Nunito Sans" w:eastAsia="Nunito Sans" w:hAnsi="Nunito Sans" w:cs="Nunito Sans"/>
          <w:sz w:val="20"/>
          <w:szCs w:val="20"/>
        </w:rPr>
        <w:t>7</w:t>
      </w:r>
      <w:r w:rsidRPr="5635B06D">
        <w:rPr>
          <w:rFonts w:ascii="Nunito Sans" w:eastAsia="Nunito Sans" w:hAnsi="Nunito Sans" w:cs="Nunito Sans"/>
          <w:sz w:val="20"/>
          <w:szCs w:val="20"/>
        </w:rPr>
        <w:t xml:space="preserve"> year old</w:t>
      </w:r>
      <w:r w:rsidR="00995C68" w:rsidRPr="5635B06D">
        <w:rPr>
          <w:rFonts w:ascii="Nunito Sans" w:eastAsia="Nunito Sans" w:hAnsi="Nunito Sans" w:cs="Nunito Sans"/>
          <w:sz w:val="20"/>
          <w:szCs w:val="20"/>
        </w:rPr>
        <w:t>s</w:t>
      </w:r>
      <w:proofErr w:type="gramEnd"/>
      <w:r w:rsidRPr="5635B06D">
        <w:rPr>
          <w:rFonts w:ascii="Nunito Sans" w:eastAsia="Nunito Sans" w:hAnsi="Nunito Sans" w:cs="Nunito Sans"/>
          <w:sz w:val="20"/>
          <w:szCs w:val="20"/>
        </w:rPr>
        <w:t>.</w:t>
      </w:r>
    </w:p>
    <w:p w14:paraId="31BC4262" w14:textId="766436AE" w:rsidR="00B04BC8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 xml:space="preserve">Management of the Group is the responsibility of the Group </w:t>
      </w:r>
      <w:r w:rsidR="21FC3940" w:rsidRPr="20A21524">
        <w:rPr>
          <w:rFonts w:ascii="Nunito Sans" w:eastAsia="Nunito Sans" w:hAnsi="Nunito Sans" w:cs="Nunito Sans"/>
          <w:sz w:val="20"/>
          <w:szCs w:val="20"/>
        </w:rPr>
        <w:t>Lead Volunteer</w:t>
      </w:r>
      <w:r w:rsidR="00D62131">
        <w:rPr>
          <w:rFonts w:ascii="Nunito Sans" w:eastAsia="Nunito Sans" w:hAnsi="Nunito Sans" w:cs="Nunito Sans"/>
          <w:sz w:val="20"/>
          <w:szCs w:val="20"/>
        </w:rPr>
        <w:t xml:space="preserve"> (If this partnership is with a Group)</w:t>
      </w:r>
      <w:r w:rsidRPr="20A21524">
        <w:rPr>
          <w:rFonts w:ascii="Nunito Sans" w:eastAsia="Nunito Sans" w:hAnsi="Nunito Sans" w:cs="Nunito Sans"/>
          <w:sz w:val="20"/>
          <w:szCs w:val="20"/>
        </w:rPr>
        <w:t xml:space="preserve">. </w:t>
      </w:r>
    </w:p>
    <w:p w14:paraId="0B373F7F" w14:textId="2F78973A" w:rsidR="00431DD6" w:rsidRPr="00C05D4B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Management of </w:t>
      </w:r>
      <w:r w:rsidR="00B04BC8" w:rsidRPr="2E99F3D2">
        <w:rPr>
          <w:rFonts w:ascii="Nunito Sans" w:eastAsia="Nunito Sans" w:hAnsi="Nunito Sans" w:cs="Nunito Sans"/>
          <w:sz w:val="20"/>
          <w:szCs w:val="20"/>
        </w:rPr>
        <w:t>the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Explorer Scout Unit rests with the </w:t>
      </w:r>
      <w:proofErr w:type="gramStart"/>
      <w:r w:rsidR="410D2F67" w:rsidRPr="2E99F3D2">
        <w:rPr>
          <w:rFonts w:ascii="Nunito Sans" w:eastAsia="Nunito Sans" w:hAnsi="Nunito Sans" w:cs="Nunito Sans"/>
          <w:sz w:val="20"/>
          <w:szCs w:val="20"/>
        </w:rPr>
        <w:t>District</w:t>
      </w:r>
      <w:proofErr w:type="gramEnd"/>
      <w:r w:rsidR="410D2F67"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00547324" w:rsidRPr="2E99F3D2">
        <w:rPr>
          <w:rFonts w:ascii="Nunito Sans" w:eastAsia="Nunito Sans" w:hAnsi="Nunito Sans" w:cs="Nunito Sans"/>
          <w:sz w:val="20"/>
          <w:szCs w:val="20"/>
        </w:rPr>
        <w:t>14-24 Team Leader</w:t>
      </w:r>
      <w:r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6A05A809" w14:textId="77777777" w:rsidR="00B04BC8" w:rsidRPr="00C05D4B" w:rsidRDefault="00B04BC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5A39BBE3" w14:textId="7A88E3DC" w:rsidR="00235E78" w:rsidRPr="00000121" w:rsidRDefault="00B04BC8" w:rsidP="00000121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Equipment, Facilities and Resources</w:t>
      </w:r>
    </w:p>
    <w:p w14:paraId="6B82C1DF" w14:textId="069751DA" w:rsidR="00B04BC8" w:rsidRPr="00C05D4B" w:rsidRDefault="00B04BC8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The Exp</w:t>
      </w:r>
      <w:r w:rsidR="00E378CC">
        <w:rPr>
          <w:rFonts w:ascii="Nunito Sans" w:eastAsia="Nunito Sans" w:hAnsi="Nunito Sans" w:cs="Nunito Sans"/>
          <w:sz w:val="20"/>
          <w:szCs w:val="20"/>
        </w:rPr>
        <w:t>lorer Scout Unit will meet at …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which is the property of …</w:t>
      </w:r>
      <w:r w:rsidR="00E378CC">
        <w:rPr>
          <w:rFonts w:ascii="Nunito Sans" w:eastAsia="Nunito Sans" w:hAnsi="Nunito Sans" w:cs="Nunito Sans"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sz w:val="20"/>
          <w:szCs w:val="20"/>
        </w:rPr>
        <w:t>Scout Group</w:t>
      </w:r>
      <w:r w:rsidR="00D62131">
        <w:rPr>
          <w:rFonts w:ascii="Nunito Sans" w:eastAsia="Nunito Sans" w:hAnsi="Nunito Sans" w:cs="Nunito Sans"/>
          <w:sz w:val="20"/>
          <w:szCs w:val="20"/>
        </w:rPr>
        <w:t xml:space="preserve"> or District</w:t>
      </w:r>
      <w:r w:rsidRPr="2E99F3D2">
        <w:rPr>
          <w:rFonts w:ascii="Nunito Sans" w:eastAsia="Nunito Sans" w:hAnsi="Nunito Sans" w:cs="Nunito Sans"/>
          <w:sz w:val="20"/>
          <w:szCs w:val="20"/>
        </w:rPr>
        <w:t>.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 xml:space="preserve"> An hourly / nightly hire rate will be decided by the </w:t>
      </w:r>
      <w:r w:rsidR="0AB8E423" w:rsidRPr="2E99F3D2">
        <w:rPr>
          <w:rFonts w:ascii="Nunito Sans" w:eastAsia="Nunito Sans" w:hAnsi="Nunito Sans" w:cs="Nunito Sans"/>
          <w:sz w:val="20"/>
          <w:szCs w:val="20"/>
        </w:rPr>
        <w:t>Group</w:t>
      </w:r>
      <w:r w:rsidR="00D62131">
        <w:rPr>
          <w:rFonts w:ascii="Nunito Sans" w:eastAsia="Nunito Sans" w:hAnsi="Nunito Sans" w:cs="Nunito Sans"/>
          <w:sz w:val="20"/>
          <w:szCs w:val="20"/>
        </w:rPr>
        <w:t xml:space="preserve"> or District</w:t>
      </w:r>
      <w:r w:rsidR="0AB8E423" w:rsidRPr="2E99F3D2">
        <w:rPr>
          <w:rFonts w:ascii="Nunito Sans" w:eastAsia="Nunito Sans" w:hAnsi="Nunito Sans" w:cs="Nunito Sans"/>
          <w:sz w:val="20"/>
          <w:szCs w:val="20"/>
        </w:rPr>
        <w:t xml:space="preserve"> Trustee Board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 xml:space="preserve"> at the start of this Partnership </w:t>
      </w:r>
      <w:r w:rsidR="109F1DC5" w:rsidRPr="2E99F3D2">
        <w:rPr>
          <w:rFonts w:ascii="Nunito Sans" w:eastAsia="Nunito Sans" w:hAnsi="Nunito Sans" w:cs="Nunito Sans"/>
          <w:sz w:val="20"/>
          <w:szCs w:val="20"/>
        </w:rPr>
        <w:t>A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>greement and at any review.</w:t>
      </w:r>
      <w:r w:rsidR="483F1F0E" w:rsidRPr="2E99F3D2">
        <w:rPr>
          <w:rFonts w:ascii="Nunito Sans" w:eastAsia="Nunito Sans" w:hAnsi="Nunito Sans" w:cs="Nunito Sans"/>
          <w:sz w:val="20"/>
          <w:szCs w:val="20"/>
        </w:rPr>
        <w:t xml:space="preserve"> Reviews will be in consultation with the Explorer Section Team and the District 14-24 Team Leader.</w:t>
      </w:r>
    </w:p>
    <w:p w14:paraId="37C6B6E1" w14:textId="77777777" w:rsidR="00235E78" w:rsidRPr="00C05D4B" w:rsidRDefault="00235E78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Explorer Scout Unit with normally meet at (</w:t>
      </w:r>
      <w:r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Time</w:t>
      </w:r>
      <w:r w:rsidRPr="5635B06D">
        <w:rPr>
          <w:rFonts w:ascii="Nunito Sans" w:eastAsia="Nunito Sans" w:hAnsi="Nunito Sans" w:cs="Nunito Sans"/>
          <w:sz w:val="20"/>
          <w:szCs w:val="20"/>
        </w:rPr>
        <w:t>)… on a (</w:t>
      </w:r>
      <w:r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Day</w:t>
      </w:r>
      <w:r w:rsidRPr="5635B06D">
        <w:rPr>
          <w:rFonts w:ascii="Nunito Sans" w:eastAsia="Nunito Sans" w:hAnsi="Nunito Sans" w:cs="Nunito Sans"/>
          <w:sz w:val="20"/>
          <w:szCs w:val="20"/>
        </w:rPr>
        <w:t>)… morning / afternoon / evening</w:t>
      </w:r>
      <w:r w:rsidR="00B63CDA" w:rsidRPr="5635B06D">
        <w:rPr>
          <w:rFonts w:ascii="Nunito Sans" w:eastAsia="Nunito Sans" w:hAnsi="Nunito Sans" w:cs="Nunito Sans"/>
          <w:sz w:val="20"/>
          <w:szCs w:val="20"/>
        </w:rPr>
        <w:t>.</w:t>
      </w:r>
    </w:p>
    <w:p w14:paraId="2D439340" w14:textId="21770861" w:rsidR="00235E78" w:rsidRPr="00C05D4B" w:rsidRDefault="00697F7D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T</w:t>
      </w:r>
      <w:r w:rsidR="00235E78" w:rsidRPr="5635B06D">
        <w:rPr>
          <w:rFonts w:ascii="Nunito Sans" w:eastAsia="Nunito Sans" w:hAnsi="Nunito Sans" w:cs="Nunito Sans"/>
          <w:sz w:val="20"/>
          <w:szCs w:val="20"/>
        </w:rPr>
        <w:t xml:space="preserve">he Scout Group </w:t>
      </w:r>
      <w:r w:rsidR="00D62131">
        <w:rPr>
          <w:rFonts w:ascii="Nunito Sans" w:eastAsia="Nunito Sans" w:hAnsi="Nunito Sans" w:cs="Nunito Sans"/>
          <w:sz w:val="20"/>
          <w:szCs w:val="20"/>
        </w:rPr>
        <w:t xml:space="preserve">or District </w:t>
      </w:r>
      <w:r w:rsidR="00235E78" w:rsidRPr="5635B06D">
        <w:rPr>
          <w:rFonts w:ascii="Nunito Sans" w:eastAsia="Nunito Sans" w:hAnsi="Nunito Sans" w:cs="Nunito Sans"/>
          <w:sz w:val="20"/>
          <w:szCs w:val="20"/>
        </w:rPr>
        <w:t>will provide access to the following resources: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 xml:space="preserve"> (</w:t>
      </w:r>
      <w:r w:rsidR="00404FB6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List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>)</w:t>
      </w:r>
    </w:p>
    <w:p w14:paraId="265EF917" w14:textId="614F4DFF" w:rsidR="00235E78" w:rsidRPr="00C05D4B" w:rsidRDefault="197614F5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The Explorer Scout Unit 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>can store any of their own equipment in …</w:t>
      </w:r>
      <w:r w:rsidR="00404FB6" w:rsidRPr="2E99F3D2">
        <w:rPr>
          <w:rFonts w:ascii="Nunito Sans" w:eastAsia="Nunito Sans" w:hAnsi="Nunito Sans" w:cs="Nunito Sans"/>
          <w:sz w:val="20"/>
          <w:szCs w:val="20"/>
        </w:rPr>
        <w:t xml:space="preserve"> (</w:t>
      </w:r>
      <w:r w:rsidR="00404FB6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if applicable</w:t>
      </w:r>
      <w:r w:rsidR="00404FB6" w:rsidRPr="2E99F3D2">
        <w:rPr>
          <w:rFonts w:ascii="Nunito Sans" w:eastAsia="Nunito Sans" w:hAnsi="Nunito Sans" w:cs="Nunito Sans"/>
          <w:sz w:val="20"/>
          <w:szCs w:val="20"/>
        </w:rPr>
        <w:t>)</w:t>
      </w:r>
      <w:r w:rsidR="00B63CDA"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651F60ED" w14:textId="4A457642" w:rsidR="00C05D4B" w:rsidRPr="00D62131" w:rsidRDefault="00C05D4B" w:rsidP="00D62131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members of the Explorer Scout Unit will be regarded as full Group members and will wear full uniform on formal occasions.</w:t>
      </w:r>
      <w:r w:rsidR="00D62131">
        <w:rPr>
          <w:rFonts w:ascii="Nunito Sans" w:eastAsia="Nunito Sans" w:hAnsi="Nunito Sans" w:cs="Nunito Sans"/>
          <w:sz w:val="20"/>
          <w:szCs w:val="20"/>
        </w:rPr>
        <w:t xml:space="preserve"> (If this partnership is with a Group)</w:t>
      </w:r>
      <w:r w:rsidR="00D62131" w:rsidRPr="20A21524">
        <w:rPr>
          <w:rFonts w:ascii="Nunito Sans" w:eastAsia="Nunito Sans" w:hAnsi="Nunito Sans" w:cs="Nunito Sans"/>
          <w:sz w:val="20"/>
          <w:szCs w:val="20"/>
        </w:rPr>
        <w:t xml:space="preserve">. </w:t>
      </w:r>
    </w:p>
    <w:p w14:paraId="41C8F396" w14:textId="77777777" w:rsidR="00235E78" w:rsidRPr="00C05D4B" w:rsidRDefault="00235E78" w:rsidP="5635B06D">
      <w:pPr>
        <w:pStyle w:val="ListParagraph"/>
        <w:spacing w:before="240"/>
        <w:rPr>
          <w:rFonts w:ascii="Nunito Sans" w:eastAsia="Nunito Sans" w:hAnsi="Nunito Sans" w:cs="Nunito Sans"/>
          <w:sz w:val="20"/>
          <w:szCs w:val="20"/>
        </w:rPr>
      </w:pPr>
    </w:p>
    <w:p w14:paraId="72A3D3EC" w14:textId="36356DE5" w:rsidR="00B63CDA" w:rsidRPr="005C0F41" w:rsidRDefault="00C05D4B" w:rsidP="005C0F41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5C0F41">
        <w:rPr>
          <w:rFonts w:ascii="Nunito Sans" w:eastAsia="Nunito Sans" w:hAnsi="Nunito Sans" w:cs="Nunito Sans"/>
          <w:b/>
          <w:bCs/>
          <w:sz w:val="20"/>
          <w:szCs w:val="20"/>
        </w:rPr>
        <w:t>Link</w:t>
      </w:r>
      <w:r w:rsidR="00235E78"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 between the </w:t>
      </w:r>
      <w:r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Explorer Scout </w:t>
      </w:r>
      <w:r w:rsidR="00235E78"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Unit and the </w:t>
      </w:r>
      <w:r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Scout </w:t>
      </w:r>
      <w:r w:rsidR="00235E78" w:rsidRPr="005C0F41">
        <w:rPr>
          <w:rFonts w:ascii="Nunito Sans" w:eastAsia="Nunito Sans" w:hAnsi="Nunito Sans" w:cs="Nunito Sans"/>
          <w:b/>
          <w:bCs/>
          <w:sz w:val="20"/>
          <w:szCs w:val="20"/>
        </w:rPr>
        <w:t>Group</w:t>
      </w:r>
      <w:r w:rsidR="00D62131"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  <w:r w:rsidR="005C0F41"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(Only applicable </w:t>
      </w:r>
      <w:r w:rsidR="005C0F41">
        <w:rPr>
          <w:rFonts w:ascii="Nunito Sans" w:eastAsia="Nunito Sans" w:hAnsi="Nunito Sans" w:cs="Nunito Sans"/>
          <w:b/>
          <w:bCs/>
          <w:sz w:val="20"/>
          <w:szCs w:val="20"/>
        </w:rPr>
        <w:t>i</w:t>
      </w:r>
      <w:r w:rsidR="005C0F41"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f this partnership is with a Group). </w:t>
      </w:r>
    </w:p>
    <w:p w14:paraId="151BE266" w14:textId="3D26DEDB" w:rsidR="00173880" w:rsidRPr="00697F7D" w:rsidRDefault="00173880" w:rsidP="00697F7D">
      <w:pPr>
        <w:pStyle w:val="ListParagraph"/>
        <w:numPr>
          <w:ilvl w:val="0"/>
          <w:numId w:val="12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00697F7D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1B4E19B2" w:rsidRPr="00697F7D">
        <w:rPr>
          <w:rFonts w:ascii="Nunito Sans" w:eastAsia="Nunito Sans" w:hAnsi="Nunito Sans" w:cs="Nunito Sans"/>
          <w:sz w:val="20"/>
          <w:szCs w:val="20"/>
        </w:rPr>
        <w:t xml:space="preserve">Group </w:t>
      </w:r>
      <w:r w:rsidR="29E94E02" w:rsidRPr="00697F7D">
        <w:rPr>
          <w:rFonts w:ascii="Nunito Sans" w:eastAsia="Nunito Sans" w:hAnsi="Nunito Sans" w:cs="Nunito Sans"/>
          <w:sz w:val="20"/>
          <w:szCs w:val="20"/>
        </w:rPr>
        <w:t>Lead Volunteer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 and Explorer </w:t>
      </w:r>
      <w:r w:rsidR="0BC6039E" w:rsidRPr="00697F7D">
        <w:rPr>
          <w:rFonts w:ascii="Nunito Sans" w:eastAsia="Nunito Sans" w:hAnsi="Nunito Sans" w:cs="Nunito Sans"/>
          <w:sz w:val="20"/>
          <w:szCs w:val="20"/>
        </w:rPr>
        <w:t xml:space="preserve">Section </w:t>
      </w:r>
      <w:r w:rsidR="00797490" w:rsidRPr="00697F7D">
        <w:rPr>
          <w:rFonts w:ascii="Nunito Sans" w:eastAsia="Nunito Sans" w:hAnsi="Nunito Sans" w:cs="Nunito Sans"/>
          <w:sz w:val="20"/>
          <w:szCs w:val="20"/>
        </w:rPr>
        <w:t xml:space="preserve">Team </w:t>
      </w:r>
      <w:r w:rsidRPr="00697F7D">
        <w:rPr>
          <w:rFonts w:ascii="Nunito Sans" w:eastAsia="Nunito Sans" w:hAnsi="Nunito Sans" w:cs="Nunito Sans"/>
          <w:sz w:val="20"/>
          <w:szCs w:val="20"/>
        </w:rPr>
        <w:t>Leader will meet at least … a year to</w:t>
      </w:r>
      <w:r w:rsidR="035D765B" w:rsidRPr="00697F7D">
        <w:rPr>
          <w:rFonts w:ascii="Nunito Sans" w:eastAsia="Nunito Sans" w:hAnsi="Nunito Sans" w:cs="Nunito Sans"/>
          <w:sz w:val="20"/>
          <w:szCs w:val="20"/>
        </w:rPr>
        <w:t xml:space="preserve"> develop plans for the </w:t>
      </w:r>
      <w:r w:rsidR="00E378CC" w:rsidRPr="00697F7D">
        <w:rPr>
          <w:rFonts w:ascii="Nunito Sans" w:eastAsia="Nunito Sans" w:hAnsi="Nunito Sans" w:cs="Nunito Sans"/>
          <w:sz w:val="20"/>
          <w:szCs w:val="20"/>
        </w:rPr>
        <w:t xml:space="preserve">next.... </w:t>
      </w:r>
      <w:r w:rsidR="19340DCE" w:rsidRPr="00697F7D">
        <w:rPr>
          <w:rFonts w:ascii="Nunito Sans" w:eastAsia="Nunito Sans" w:hAnsi="Nunito Sans" w:cs="Nunito Sans"/>
          <w:sz w:val="20"/>
          <w:szCs w:val="20"/>
        </w:rPr>
        <w:t xml:space="preserve">and </w:t>
      </w:r>
      <w:proofErr w:type="gramStart"/>
      <w:r w:rsidRPr="00697F7D">
        <w:rPr>
          <w:rFonts w:ascii="Nunito Sans" w:eastAsia="Nunito Sans" w:hAnsi="Nunito Sans" w:cs="Nunito Sans"/>
          <w:sz w:val="20"/>
          <w:szCs w:val="20"/>
        </w:rPr>
        <w:t>plan ahead</w:t>
      </w:r>
      <w:proofErr w:type="gramEnd"/>
      <w:r w:rsidR="00B63CDA" w:rsidRPr="00697F7D">
        <w:rPr>
          <w:rFonts w:ascii="Nunito Sans" w:eastAsia="Nunito Sans" w:hAnsi="Nunito Sans" w:cs="Nunito Sans"/>
          <w:sz w:val="20"/>
          <w:szCs w:val="20"/>
        </w:rPr>
        <w:t>.</w:t>
      </w:r>
    </w:p>
    <w:p w14:paraId="0D0B940D" w14:textId="77777777" w:rsidR="00173880" w:rsidRPr="00C05D4B" w:rsidRDefault="00173880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0E27B00A" w14:textId="55D06CDB" w:rsidR="00995C68" w:rsidRPr="005C0F41" w:rsidRDefault="00235E78" w:rsidP="005C0F41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Links between the Scout Troops and the Explorer Scout Section</w:t>
      </w:r>
      <w:r w:rsid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  <w:r w:rsidR="005C0F41"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(Only applicable </w:t>
      </w:r>
      <w:r w:rsidR="005C0F41">
        <w:rPr>
          <w:rFonts w:ascii="Nunito Sans" w:eastAsia="Nunito Sans" w:hAnsi="Nunito Sans" w:cs="Nunito Sans"/>
          <w:b/>
          <w:bCs/>
          <w:sz w:val="20"/>
          <w:szCs w:val="20"/>
        </w:rPr>
        <w:t>i</w:t>
      </w:r>
      <w:r w:rsidR="005C0F41" w:rsidRPr="005C0F41">
        <w:rPr>
          <w:rFonts w:ascii="Nunito Sans" w:eastAsia="Nunito Sans" w:hAnsi="Nunito Sans" w:cs="Nunito Sans"/>
          <w:b/>
          <w:bCs/>
          <w:sz w:val="20"/>
          <w:szCs w:val="20"/>
        </w:rPr>
        <w:t xml:space="preserve">f this partnership is with a Group). </w:t>
      </w:r>
    </w:p>
    <w:p w14:paraId="773BF79C" w14:textId="776D5BE3" w:rsidR="00B63CDA" w:rsidRPr="00C05D4B" w:rsidRDefault="00B63CDA" w:rsidP="00697F7D">
      <w:pPr>
        <w:pStyle w:val="ListParagraph"/>
        <w:numPr>
          <w:ilvl w:val="0"/>
          <w:numId w:val="17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53C18A09" w:rsidRPr="2E99F3D2">
        <w:rPr>
          <w:rFonts w:ascii="Nunito Sans" w:eastAsia="Nunito Sans" w:hAnsi="Nunito Sans" w:cs="Nunito Sans"/>
          <w:sz w:val="20"/>
          <w:szCs w:val="20"/>
        </w:rPr>
        <w:t>Group Lead Volunteer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and the Explorer </w:t>
      </w:r>
      <w:r w:rsidR="36E94B55" w:rsidRPr="2E99F3D2">
        <w:rPr>
          <w:rFonts w:ascii="Nunito Sans" w:eastAsia="Nunito Sans" w:hAnsi="Nunito Sans" w:cs="Nunito Sans"/>
          <w:sz w:val="20"/>
          <w:szCs w:val="20"/>
        </w:rPr>
        <w:t xml:space="preserve">Section </w:t>
      </w:r>
      <w:r w:rsidR="00797490" w:rsidRPr="2E99F3D2">
        <w:rPr>
          <w:rFonts w:ascii="Nunito Sans" w:eastAsia="Nunito Sans" w:hAnsi="Nunito Sans" w:cs="Nunito Sans"/>
          <w:sz w:val="20"/>
          <w:szCs w:val="20"/>
        </w:rPr>
        <w:t xml:space="preserve">Team 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Leader will ensure that effective transfer of members takes place. The aim is for all … Scouts to become Explorer Scouts. </w:t>
      </w:r>
    </w:p>
    <w:p w14:paraId="51EF3DE0" w14:textId="77777777" w:rsidR="00697F7D" w:rsidRDefault="00B63CDA" w:rsidP="00697F7D">
      <w:pPr>
        <w:pStyle w:val="ListParagraph"/>
        <w:numPr>
          <w:ilvl w:val="0"/>
          <w:numId w:val="17"/>
        </w:numPr>
        <w:spacing w:before="240" w:line="360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A Scout may choose to join any Explorer Scout Unit though, not just the one 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partnered with the </w:t>
      </w:r>
      <w:r w:rsidR="502EAD3F" w:rsidRPr="00697F7D">
        <w:rPr>
          <w:rFonts w:ascii="Nunito Sans" w:eastAsia="Nunito Sans" w:hAnsi="Nunito Sans" w:cs="Nunito Sans"/>
          <w:sz w:val="20"/>
          <w:szCs w:val="20"/>
        </w:rPr>
        <w:t>G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roup. They can also be part of more than one </w:t>
      </w:r>
      <w:r w:rsidR="686CD329" w:rsidRPr="00697F7D">
        <w:rPr>
          <w:rFonts w:ascii="Nunito Sans" w:eastAsia="Nunito Sans" w:hAnsi="Nunito Sans" w:cs="Nunito Sans"/>
          <w:sz w:val="20"/>
          <w:szCs w:val="20"/>
        </w:rPr>
        <w:t>U</w:t>
      </w:r>
      <w:r w:rsidRPr="00697F7D">
        <w:rPr>
          <w:rFonts w:ascii="Nunito Sans" w:eastAsia="Nunito Sans" w:hAnsi="Nunito Sans" w:cs="Nunito Sans"/>
          <w:sz w:val="20"/>
          <w:szCs w:val="20"/>
        </w:rPr>
        <w:t>nit.</w:t>
      </w:r>
    </w:p>
    <w:p w14:paraId="7FE05924" w14:textId="62259DCE" w:rsidR="00B63CDA" w:rsidRPr="00697F7D" w:rsidRDefault="00B63CDA" w:rsidP="00697F7D">
      <w:pPr>
        <w:pStyle w:val="ListParagraph"/>
        <w:numPr>
          <w:ilvl w:val="0"/>
          <w:numId w:val="17"/>
        </w:numPr>
        <w:spacing w:before="240" w:line="360" w:lineRule="auto"/>
        <w:rPr>
          <w:rFonts w:ascii="Nunito Sans" w:eastAsia="Nunito Sans" w:hAnsi="Nunito Sans" w:cs="Nunito Sans"/>
          <w:sz w:val="20"/>
          <w:szCs w:val="20"/>
        </w:rPr>
      </w:pPr>
      <w:r w:rsidRPr="00697F7D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4DAF62A9" w:rsidRPr="00697F7D">
        <w:rPr>
          <w:rFonts w:ascii="Nunito Sans" w:eastAsia="Nunito Sans" w:hAnsi="Nunito Sans" w:cs="Nunito Sans"/>
          <w:sz w:val="20"/>
          <w:szCs w:val="20"/>
        </w:rPr>
        <w:t xml:space="preserve">Group </w:t>
      </w:r>
      <w:r w:rsidR="5F247092" w:rsidRPr="00697F7D">
        <w:rPr>
          <w:rFonts w:ascii="Nunito Sans" w:eastAsia="Nunito Sans" w:hAnsi="Nunito Sans" w:cs="Nunito Sans"/>
          <w:sz w:val="20"/>
          <w:szCs w:val="20"/>
        </w:rPr>
        <w:t>Lead Volunteer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 will </w:t>
      </w:r>
      <w:r w:rsidR="7CC6526C" w:rsidRPr="00697F7D">
        <w:rPr>
          <w:rFonts w:ascii="Nunito Sans" w:eastAsia="Nunito Sans" w:hAnsi="Nunito Sans" w:cs="Nunito Sans"/>
          <w:sz w:val="20"/>
          <w:szCs w:val="20"/>
        </w:rPr>
        <w:t xml:space="preserve">maintain a direct channel of communication with the 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Explorer </w:t>
      </w:r>
      <w:r w:rsidR="08AA9C15" w:rsidRPr="00697F7D">
        <w:rPr>
          <w:rFonts w:ascii="Nunito Sans" w:eastAsia="Nunito Sans" w:hAnsi="Nunito Sans" w:cs="Nunito Sans"/>
          <w:sz w:val="20"/>
          <w:szCs w:val="20"/>
        </w:rPr>
        <w:t xml:space="preserve">Section </w:t>
      </w:r>
      <w:r w:rsidR="00797490" w:rsidRPr="00697F7D">
        <w:rPr>
          <w:rFonts w:ascii="Nunito Sans" w:eastAsia="Nunito Sans" w:hAnsi="Nunito Sans" w:cs="Nunito Sans"/>
          <w:sz w:val="20"/>
          <w:szCs w:val="20"/>
        </w:rPr>
        <w:t xml:space="preserve">Team </w:t>
      </w:r>
      <w:r w:rsidRPr="00697F7D">
        <w:rPr>
          <w:rFonts w:ascii="Nunito Sans" w:eastAsia="Nunito Sans" w:hAnsi="Nunito Sans" w:cs="Nunito Sans"/>
          <w:sz w:val="20"/>
          <w:szCs w:val="20"/>
        </w:rPr>
        <w:t>Leader.</w:t>
      </w:r>
      <w:r w:rsidR="0F4F18F1" w:rsidRPr="00697F7D">
        <w:rPr>
          <w:rFonts w:ascii="Nunito Sans" w:eastAsia="Nunito Sans" w:hAnsi="Nunito Sans" w:cs="Nunito Sans"/>
          <w:color w:val="00B0F0"/>
          <w:sz w:val="20"/>
          <w:szCs w:val="20"/>
        </w:rPr>
        <w:t xml:space="preserve"> </w:t>
      </w:r>
    </w:p>
    <w:p w14:paraId="549B8571" w14:textId="77777777" w:rsidR="009C024E" w:rsidRDefault="009C024E" w:rsidP="00697F7D">
      <w:pPr>
        <w:pStyle w:val="ListParagraph"/>
        <w:spacing w:before="240"/>
        <w:ind w:left="1440"/>
        <w:rPr>
          <w:rFonts w:ascii="Nunito Sans" w:eastAsia="Nunito Sans" w:hAnsi="Nunito Sans" w:cs="Nunito Sans"/>
          <w:color w:val="00B0F0"/>
          <w:sz w:val="20"/>
          <w:szCs w:val="20"/>
        </w:rPr>
      </w:pPr>
    </w:p>
    <w:p w14:paraId="471AA807" w14:textId="77777777" w:rsidR="001158D1" w:rsidRDefault="001158D1" w:rsidP="001158D1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60061E4C" w14:textId="29AF59F4" w:rsidR="00B63CDA" w:rsidRPr="006F61AE" w:rsidRDefault="00173880" w:rsidP="006F61AE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>Finance</w:t>
      </w:r>
    </w:p>
    <w:p w14:paraId="0C6C2154" w14:textId="421CCB76" w:rsidR="00F21F5D" w:rsidRDefault="2392ADE7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 xml:space="preserve">Who </w:t>
      </w:r>
      <w:r w:rsidR="00F21F5D">
        <w:rPr>
          <w:rFonts w:ascii="Nunito Sans" w:eastAsia="Nunito Sans" w:hAnsi="Nunito Sans" w:cs="Nunito Sans"/>
          <w:sz w:val="20"/>
          <w:szCs w:val="20"/>
        </w:rPr>
        <w:t>will manage the finances? There are 3</w:t>
      </w:r>
      <w:r w:rsidR="002C09E8">
        <w:rPr>
          <w:rFonts w:ascii="Nunito Sans" w:eastAsia="Nunito Sans" w:hAnsi="Nunito Sans" w:cs="Nunito Sans"/>
          <w:sz w:val="20"/>
          <w:szCs w:val="20"/>
        </w:rPr>
        <w:t xml:space="preserve"> finance</w:t>
      </w:r>
      <w:r w:rsidR="00F21F5D">
        <w:rPr>
          <w:rFonts w:ascii="Nunito Sans" w:eastAsia="Nunito Sans" w:hAnsi="Nunito Sans" w:cs="Nunito Sans"/>
          <w:sz w:val="20"/>
          <w:szCs w:val="20"/>
        </w:rPr>
        <w:t xml:space="preserve"> operating models for an Explorer Unit to choose from (</w:t>
      </w:r>
      <w:r w:rsidR="00F21F5D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make it clear which will be included in the Partnership Agreement</w:t>
      </w:r>
      <w:r w:rsidR="00F21F5D">
        <w:rPr>
          <w:rFonts w:ascii="Nunito Sans" w:eastAsia="Nunito Sans" w:hAnsi="Nunito Sans" w:cs="Nunito Sans"/>
          <w:sz w:val="20"/>
          <w:szCs w:val="20"/>
        </w:rPr>
        <w:t>):</w:t>
      </w:r>
    </w:p>
    <w:p w14:paraId="0756E8C3" w14:textId="38E7FB9F" w:rsidR="2392ADE7" w:rsidRDefault="00F21F5D" w:rsidP="00697F7D">
      <w:pPr>
        <w:pStyle w:val="ListParagraph"/>
        <w:numPr>
          <w:ilvl w:val="0"/>
          <w:numId w:val="18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Financial administration through the </w:t>
      </w:r>
      <w:proofErr w:type="gramStart"/>
      <w:r>
        <w:rPr>
          <w:rFonts w:ascii="Nunito Sans" w:eastAsia="Nunito Sans" w:hAnsi="Nunito Sans" w:cs="Nunito Sans"/>
          <w:sz w:val="20"/>
          <w:szCs w:val="20"/>
        </w:rPr>
        <w:t>District</w:t>
      </w:r>
      <w:proofErr w:type="gramEnd"/>
      <w:r>
        <w:rPr>
          <w:rFonts w:ascii="Nunito Sans" w:eastAsia="Nunito Sans" w:hAnsi="Nunito Sans" w:cs="Nunito Sans"/>
          <w:sz w:val="20"/>
          <w:szCs w:val="20"/>
        </w:rPr>
        <w:t xml:space="preserve"> bank account</w:t>
      </w:r>
    </w:p>
    <w:p w14:paraId="1C16FCAB" w14:textId="655DC25D" w:rsidR="00F21F5D" w:rsidRDefault="00F21F5D" w:rsidP="00697F7D">
      <w:pPr>
        <w:pStyle w:val="ListParagraph"/>
        <w:numPr>
          <w:ilvl w:val="0"/>
          <w:numId w:val="18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An Explorer Unit has its own bank account</w:t>
      </w:r>
      <w:r w:rsidR="005C0F41">
        <w:rPr>
          <w:rFonts w:ascii="Nunito Sans" w:eastAsia="Nunito Sans" w:hAnsi="Nunito Sans" w:cs="Nunito Sans"/>
          <w:sz w:val="20"/>
          <w:szCs w:val="20"/>
        </w:rPr>
        <w:t>, with oversight from District Trustees.</w:t>
      </w:r>
    </w:p>
    <w:p w14:paraId="06F1E7F5" w14:textId="6FAAA2F9" w:rsidR="00F21F5D" w:rsidRDefault="00F21F5D" w:rsidP="00697F7D">
      <w:pPr>
        <w:pStyle w:val="ListParagraph"/>
        <w:numPr>
          <w:ilvl w:val="0"/>
          <w:numId w:val="18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Explorer Unit operational financial processes are provided by a Partnered Scout Group</w:t>
      </w:r>
    </w:p>
    <w:p w14:paraId="3421E420" w14:textId="1A3BCA46" w:rsidR="00697F7D" w:rsidRPr="00697F7D" w:rsidRDefault="00697F7D" w:rsidP="00697F7D">
      <w:pPr>
        <w:spacing w:before="240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                     For example:</w:t>
      </w:r>
    </w:p>
    <w:p w14:paraId="27F1FC2B" w14:textId="77777777" w:rsidR="00173880" w:rsidRPr="00C05D4B" w:rsidRDefault="00173880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hire rate for the hall will be set at £… per invested Explorer, per month.</w:t>
      </w:r>
    </w:p>
    <w:p w14:paraId="25ADDD14" w14:textId="77777777" w:rsidR="00404FB6" w:rsidRPr="00C05D4B" w:rsidRDefault="00404FB6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hire rate shall be paid on (</w:t>
      </w:r>
      <w:r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frequency</w:t>
      </w:r>
      <w:r w:rsidRPr="5635B06D">
        <w:rPr>
          <w:rFonts w:ascii="Nunito Sans" w:eastAsia="Nunito Sans" w:hAnsi="Nunito Sans" w:cs="Nunito Sans"/>
          <w:sz w:val="20"/>
          <w:szCs w:val="20"/>
        </w:rPr>
        <w:t>)…</w:t>
      </w:r>
    </w:p>
    <w:p w14:paraId="56F1D9B8" w14:textId="7D7C151B" w:rsidR="00173880" w:rsidRDefault="00173880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The Annual</w:t>
      </w:r>
      <w:r w:rsidR="00B63CDA" w:rsidRPr="2E99F3D2">
        <w:rPr>
          <w:rFonts w:ascii="Nunito Sans" w:eastAsia="Nunito Sans" w:hAnsi="Nunito Sans" w:cs="Nunito Sans"/>
          <w:sz w:val="20"/>
          <w:szCs w:val="20"/>
        </w:rPr>
        <w:t xml:space="preserve"> UK HQ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11141668" w:rsidRPr="2E99F3D2">
        <w:rPr>
          <w:rFonts w:ascii="Nunito Sans" w:eastAsia="Nunito Sans" w:hAnsi="Nunito Sans" w:cs="Nunito Sans"/>
          <w:sz w:val="20"/>
          <w:szCs w:val="20"/>
        </w:rPr>
        <w:t xml:space="preserve">and other local </w:t>
      </w:r>
      <w:r w:rsidR="00B63CDA" w:rsidRPr="2E99F3D2">
        <w:rPr>
          <w:rFonts w:ascii="Nunito Sans" w:eastAsia="Nunito Sans" w:hAnsi="Nunito Sans" w:cs="Nunito Sans"/>
          <w:sz w:val="20"/>
          <w:szCs w:val="20"/>
        </w:rPr>
        <w:t>membership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fee will be paid to the </w:t>
      </w:r>
      <w:proofErr w:type="gramStart"/>
      <w:r w:rsidRPr="2E99F3D2">
        <w:rPr>
          <w:rFonts w:ascii="Nunito Sans" w:eastAsia="Nunito Sans" w:hAnsi="Nunito Sans" w:cs="Nunito Sans"/>
          <w:sz w:val="20"/>
          <w:szCs w:val="20"/>
        </w:rPr>
        <w:t>District</w:t>
      </w:r>
      <w:proofErr w:type="gramEnd"/>
      <w:r w:rsidR="00B63CDA"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44EAFD9C" w14:textId="77777777" w:rsidR="00404FB6" w:rsidRPr="00C05D4B" w:rsidRDefault="00404FB6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4B94D5A5" w14:textId="63F4689D" w:rsidR="00404FB6" w:rsidRPr="006F61AE" w:rsidRDefault="00B04BC8" w:rsidP="006F61AE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Review</w:t>
      </w:r>
    </w:p>
    <w:p w14:paraId="115DD989" w14:textId="3BE8FCAB" w:rsidR="00404FB6" w:rsidRPr="00C05D4B" w:rsidRDefault="00404FB6" w:rsidP="00697F7D">
      <w:pPr>
        <w:pStyle w:val="ListParagraph"/>
        <w:numPr>
          <w:ilvl w:val="0"/>
          <w:numId w:val="10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 xml:space="preserve">The Partnership Agreement should be reviewed </w:t>
      </w:r>
      <w:r w:rsidR="645E0238" w:rsidRPr="20A21524">
        <w:rPr>
          <w:rFonts w:ascii="Nunito Sans" w:eastAsia="Nunito Sans" w:hAnsi="Nunito Sans" w:cs="Nunito Sans"/>
          <w:sz w:val="20"/>
          <w:szCs w:val="20"/>
        </w:rPr>
        <w:t>annually</w:t>
      </w:r>
      <w:r w:rsidRPr="20A21524">
        <w:rPr>
          <w:rFonts w:ascii="Nunito Sans" w:eastAsia="Nunito Sans" w:hAnsi="Nunito Sans" w:cs="Nunito Sans"/>
          <w:sz w:val="20"/>
          <w:szCs w:val="20"/>
        </w:rPr>
        <w:t xml:space="preserve"> or whenever a signatory to the agreement changes.</w:t>
      </w:r>
    </w:p>
    <w:p w14:paraId="3DEEC669" w14:textId="77777777" w:rsidR="00404FB6" w:rsidRPr="00C05D4B" w:rsidRDefault="00404FB6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3656B9AB" w14:textId="0229A037" w:rsidR="00404FB6" w:rsidRPr="006F61AE" w:rsidRDefault="00404FB6" w:rsidP="006F61AE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Nature of Agreement</w:t>
      </w:r>
    </w:p>
    <w:p w14:paraId="0D25FC15" w14:textId="77777777" w:rsidR="00404FB6" w:rsidRPr="00C05D4B" w:rsidRDefault="00404FB6" w:rsidP="5635B06D">
      <w:pPr>
        <w:pStyle w:val="ListParagraph"/>
        <w:numPr>
          <w:ilvl w:val="0"/>
          <w:numId w:val="16"/>
        </w:numPr>
        <w:spacing w:before="240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This agreement is not intended to create legal relations</w:t>
      </w:r>
      <w:r w:rsidR="00B63CDA" w:rsidRPr="5635B06D">
        <w:rPr>
          <w:rFonts w:ascii="Nunito Sans" w:eastAsia="Nunito Sans" w:hAnsi="Nunito Sans" w:cs="Nunito Sans"/>
          <w:sz w:val="20"/>
          <w:szCs w:val="20"/>
        </w:rPr>
        <w:t>.</w:t>
      </w:r>
    </w:p>
    <w:p w14:paraId="049F31CB" w14:textId="77777777" w:rsidR="00235E78" w:rsidRPr="006F61AE" w:rsidRDefault="00235E78" w:rsidP="006F61AE">
      <w:pPr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5C012AE7" w14:textId="77777777" w:rsidR="00235E78" w:rsidRPr="00C05D4B" w:rsidRDefault="00235E78" w:rsidP="5635B06D">
      <w:pPr>
        <w:pStyle w:val="ListParagraph"/>
        <w:numPr>
          <w:ilvl w:val="0"/>
          <w:numId w:val="3"/>
        </w:numPr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Signatories</w:t>
      </w:r>
    </w:p>
    <w:p w14:paraId="53128261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6273FEB9" w14:textId="77777777" w:rsidR="00404FB6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For the Scout Group: </w:t>
      </w:r>
    </w:p>
    <w:p w14:paraId="62486C05" w14:textId="77777777" w:rsidR="00404FB6" w:rsidRPr="00C05D4B" w:rsidRDefault="00404FB6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715C5DDB" w14:textId="1C42B541" w:rsidR="00404FB6" w:rsidRPr="00C05D4B" w:rsidRDefault="004D353A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Group Lead Volunteer </w:t>
      </w:r>
      <w:r w:rsidR="00235E78" w:rsidRPr="5635B06D">
        <w:rPr>
          <w:rFonts w:ascii="Nunito Sans" w:eastAsia="Nunito Sans" w:hAnsi="Nunito Sans" w:cs="Nunito Sans"/>
          <w:sz w:val="20"/>
          <w:szCs w:val="20"/>
        </w:rPr>
        <w:t>____________________________</w:t>
      </w:r>
      <w:r w:rsidR="00995C68" w:rsidRPr="5635B06D">
        <w:rPr>
          <w:rFonts w:ascii="Nunito Sans" w:eastAsia="Nunito Sans" w:hAnsi="Nunito Sans" w:cs="Nunito Sans"/>
          <w:sz w:val="20"/>
          <w:szCs w:val="20"/>
        </w:rPr>
        <w:t>_____________</w:t>
      </w:r>
    </w:p>
    <w:p w14:paraId="4101652C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4B99056E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4F550EC6" w14:textId="77777777" w:rsidR="00404FB6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For the Explorer Unit: </w:t>
      </w:r>
    </w:p>
    <w:p w14:paraId="1299C43A" w14:textId="77777777" w:rsidR="00404FB6" w:rsidRPr="00C05D4B" w:rsidRDefault="00404FB6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6D9C8F6B" w14:textId="46304F9C" w:rsidR="00235E78" w:rsidRPr="00C05D4B" w:rsidRDefault="004D353A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Explorer Section Team Leader</w:t>
      </w:r>
      <w:r w:rsidR="00235E78" w:rsidRPr="5635B06D">
        <w:rPr>
          <w:rFonts w:ascii="Nunito Sans" w:eastAsia="Nunito Sans" w:hAnsi="Nunito Sans" w:cs="Nunito Sans"/>
          <w:sz w:val="20"/>
          <w:szCs w:val="20"/>
        </w:rPr>
        <w:t xml:space="preserve"> __________________________</w:t>
      </w:r>
      <w:r w:rsidR="00995C68" w:rsidRPr="5635B06D">
        <w:rPr>
          <w:rFonts w:ascii="Nunito Sans" w:eastAsia="Nunito Sans" w:hAnsi="Nunito Sans" w:cs="Nunito Sans"/>
          <w:sz w:val="20"/>
          <w:szCs w:val="20"/>
        </w:rPr>
        <w:t>_____________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 xml:space="preserve"> </w:t>
      </w:r>
    </w:p>
    <w:p w14:paraId="4DDBEF00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3461D779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0B694822" w14:textId="77777777" w:rsidR="00404FB6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For the District: </w:t>
      </w:r>
    </w:p>
    <w:p w14:paraId="3CF2D8B6" w14:textId="77777777" w:rsidR="00404FB6" w:rsidRPr="00C05D4B" w:rsidRDefault="00404FB6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5AD641C7" w14:textId="6B4CCA20" w:rsidR="00235E78" w:rsidRPr="00C05D4B" w:rsidRDefault="4B691894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District </w:t>
      </w:r>
      <w:r w:rsidR="004D353A" w:rsidRPr="2E99F3D2">
        <w:rPr>
          <w:rFonts w:ascii="Nunito Sans" w:eastAsia="Nunito Sans" w:hAnsi="Nunito Sans" w:cs="Nunito Sans"/>
          <w:sz w:val="20"/>
          <w:szCs w:val="20"/>
        </w:rPr>
        <w:t>14-24 Team Leader</w:t>
      </w:r>
      <w:r w:rsidR="00404FB6" w:rsidRPr="2E99F3D2">
        <w:rPr>
          <w:rFonts w:ascii="Nunito Sans" w:eastAsia="Nunito Sans" w:hAnsi="Nunito Sans" w:cs="Nunito Sans"/>
          <w:sz w:val="20"/>
          <w:szCs w:val="20"/>
        </w:rPr>
        <w:t xml:space="preserve"> _________________</w:t>
      </w:r>
      <w:r w:rsidR="00995C68" w:rsidRPr="2E99F3D2">
        <w:rPr>
          <w:rFonts w:ascii="Nunito Sans" w:eastAsia="Nunito Sans" w:hAnsi="Nunito Sans" w:cs="Nunito Sans"/>
          <w:sz w:val="20"/>
          <w:szCs w:val="20"/>
        </w:rPr>
        <w:t>__________</w:t>
      </w:r>
      <w:r w:rsidR="00697F7D">
        <w:rPr>
          <w:rFonts w:ascii="Nunito Sans" w:eastAsia="Nunito Sans" w:hAnsi="Nunito Sans" w:cs="Nunito Sans"/>
          <w:sz w:val="20"/>
          <w:szCs w:val="20"/>
        </w:rPr>
        <w:t>______________</w:t>
      </w:r>
    </w:p>
    <w:p w14:paraId="0FB78278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1FC39945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7231606A" w14:textId="77777777" w:rsidR="00697F7D" w:rsidRDefault="00697F7D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7B8CC7B4" w14:textId="77777777" w:rsidR="00995C68" w:rsidRPr="00C05D4B" w:rsidRDefault="00995C6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Date of this Agreement: ________________________</w:t>
      </w:r>
    </w:p>
    <w:p w14:paraId="6D98A12B" w14:textId="77777777" w:rsidR="00995C68" w:rsidRPr="00C05D4B" w:rsidRDefault="00995C6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35F2D9BE" w14:textId="6011A1E1" w:rsidR="00995C68" w:rsidRPr="00C05D4B" w:rsidRDefault="00995C6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>Date of next review: ________________________</w:t>
      </w:r>
      <w:r w:rsidR="114A9286" w:rsidRPr="20A21524">
        <w:rPr>
          <w:rFonts w:ascii="Nunito Sans" w:eastAsia="Nunito Sans" w:hAnsi="Nunito Sans" w:cs="Nunito Sans"/>
          <w:color w:val="00B0F0"/>
          <w:sz w:val="20"/>
          <w:szCs w:val="20"/>
        </w:rPr>
        <w:t xml:space="preserve"> </w:t>
      </w:r>
      <w:r w:rsidR="114A9286" w:rsidRPr="20A21524">
        <w:rPr>
          <w:rFonts w:ascii="Nunito Sans" w:eastAsia="Nunito Sans" w:hAnsi="Nunito Sans" w:cs="Nunito Sans"/>
          <w:sz w:val="20"/>
          <w:szCs w:val="20"/>
        </w:rPr>
        <w:t>(</w:t>
      </w:r>
      <w:r w:rsidR="292C1A0F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1</w:t>
      </w:r>
      <w:r w:rsidR="2598E21B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 xml:space="preserve"> year from date of signature</w:t>
      </w:r>
      <w:r w:rsidR="114A9286" w:rsidRPr="20A21524">
        <w:rPr>
          <w:rFonts w:ascii="Nunito Sans" w:eastAsia="Nunito Sans" w:hAnsi="Nunito Sans" w:cs="Nunito Sans"/>
          <w:sz w:val="20"/>
          <w:szCs w:val="20"/>
        </w:rPr>
        <w:t>)</w:t>
      </w:r>
      <w:r w:rsidR="114A9286" w:rsidRPr="20A21524">
        <w:rPr>
          <w:rFonts w:ascii="Nunito Sans" w:eastAsia="Nunito Sans" w:hAnsi="Nunito Sans" w:cs="Nunito Sans"/>
          <w:color w:val="00B0F0"/>
          <w:sz w:val="20"/>
          <w:szCs w:val="20"/>
        </w:rPr>
        <w:t xml:space="preserve"> </w:t>
      </w:r>
    </w:p>
    <w:sectPr w:rsidR="00995C68" w:rsidRPr="00C05D4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99AA" w14:textId="77777777" w:rsidR="00A42BA1" w:rsidRDefault="00A42BA1" w:rsidP="00C05D4B">
      <w:r>
        <w:separator/>
      </w:r>
    </w:p>
  </w:endnote>
  <w:endnote w:type="continuationSeparator" w:id="0">
    <w:p w14:paraId="0D863E26" w14:textId="77777777" w:rsidR="00A42BA1" w:rsidRDefault="00A42BA1" w:rsidP="00C0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0610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C05D4B" w:rsidRDefault="00C05D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9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9F23F" w14:textId="77777777" w:rsidR="00C05D4B" w:rsidRDefault="00C0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9C9C" w14:textId="77777777" w:rsidR="00A42BA1" w:rsidRDefault="00A42BA1" w:rsidP="00C05D4B">
      <w:r>
        <w:separator/>
      </w:r>
    </w:p>
  </w:footnote>
  <w:footnote w:type="continuationSeparator" w:id="0">
    <w:p w14:paraId="49061B51" w14:textId="77777777" w:rsidR="00A42BA1" w:rsidRDefault="00A42BA1" w:rsidP="00C0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8BF9" w14:textId="4FB96AEF" w:rsidR="006C570E" w:rsidRDefault="00663B2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482FE3" wp14:editId="5D93030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066800" cy="777000"/>
          <wp:effectExtent l="0" t="0" r="0" b="4445"/>
          <wp:wrapNone/>
          <wp:docPr id="5" name="Picture 5" descr="The image depicts a distinctive purple fleur-de-lis logo, symbolizing the Scouts organization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he image depicts a distinctive purple fleur-de-lis logo, symbolizing the Scouts organization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31E"/>
    <w:multiLevelType w:val="hybridMultilevel"/>
    <w:tmpl w:val="52306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BF0"/>
    <w:multiLevelType w:val="hybridMultilevel"/>
    <w:tmpl w:val="6C0EA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0A14"/>
    <w:multiLevelType w:val="hybridMultilevel"/>
    <w:tmpl w:val="ABE62882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0C7A"/>
    <w:multiLevelType w:val="hybridMultilevel"/>
    <w:tmpl w:val="9260F1F2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7424"/>
    <w:multiLevelType w:val="hybridMultilevel"/>
    <w:tmpl w:val="A99C4754"/>
    <w:lvl w:ilvl="0" w:tplc="B7A02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D59C2"/>
    <w:multiLevelType w:val="hybridMultilevel"/>
    <w:tmpl w:val="4CE43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A6730"/>
    <w:multiLevelType w:val="hybridMultilevel"/>
    <w:tmpl w:val="C5E8D1B8"/>
    <w:lvl w:ilvl="0" w:tplc="FEC2132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B2839"/>
    <w:multiLevelType w:val="hybridMultilevel"/>
    <w:tmpl w:val="7CF2DE92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A3FC0"/>
    <w:multiLevelType w:val="hybridMultilevel"/>
    <w:tmpl w:val="F1725F46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D5843"/>
    <w:multiLevelType w:val="hybridMultilevel"/>
    <w:tmpl w:val="B8A89920"/>
    <w:lvl w:ilvl="0" w:tplc="B7A02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4A39A1"/>
    <w:multiLevelType w:val="hybridMultilevel"/>
    <w:tmpl w:val="7C74FDF0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6E61"/>
    <w:multiLevelType w:val="hybridMultilevel"/>
    <w:tmpl w:val="A95CA92E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75F6C"/>
    <w:multiLevelType w:val="hybridMultilevel"/>
    <w:tmpl w:val="FD24F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13465"/>
    <w:multiLevelType w:val="hybridMultilevel"/>
    <w:tmpl w:val="69C0796A"/>
    <w:lvl w:ilvl="0" w:tplc="B7A02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E16D5A"/>
    <w:multiLevelType w:val="hybridMultilevel"/>
    <w:tmpl w:val="EE62CBAA"/>
    <w:lvl w:ilvl="0" w:tplc="0809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5" w15:restartNumberingAfterBreak="0">
    <w:nsid w:val="726C5B0F"/>
    <w:multiLevelType w:val="hybridMultilevel"/>
    <w:tmpl w:val="27542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B390B"/>
    <w:multiLevelType w:val="hybridMultilevel"/>
    <w:tmpl w:val="2E444332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E5225"/>
    <w:multiLevelType w:val="hybridMultilevel"/>
    <w:tmpl w:val="27C88012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10134">
    <w:abstractNumId w:val="17"/>
  </w:num>
  <w:num w:numId="2" w16cid:durableId="1582106427">
    <w:abstractNumId w:val="10"/>
  </w:num>
  <w:num w:numId="3" w16cid:durableId="2074040377">
    <w:abstractNumId w:val="12"/>
  </w:num>
  <w:num w:numId="4" w16cid:durableId="7222478">
    <w:abstractNumId w:val="15"/>
  </w:num>
  <w:num w:numId="5" w16cid:durableId="1349718231">
    <w:abstractNumId w:val="8"/>
  </w:num>
  <w:num w:numId="6" w16cid:durableId="1612929772">
    <w:abstractNumId w:val="6"/>
  </w:num>
  <w:num w:numId="7" w16cid:durableId="1249313772">
    <w:abstractNumId w:val="7"/>
  </w:num>
  <w:num w:numId="8" w16cid:durableId="1973365562">
    <w:abstractNumId w:val="2"/>
  </w:num>
  <w:num w:numId="9" w16cid:durableId="1043603105">
    <w:abstractNumId w:val="16"/>
  </w:num>
  <w:num w:numId="10" w16cid:durableId="9111447">
    <w:abstractNumId w:val="3"/>
  </w:num>
  <w:num w:numId="11" w16cid:durableId="559906451">
    <w:abstractNumId w:val="4"/>
  </w:num>
  <w:num w:numId="12" w16cid:durableId="1041789108">
    <w:abstractNumId w:val="13"/>
  </w:num>
  <w:num w:numId="13" w16cid:durableId="1670867881">
    <w:abstractNumId w:val="1"/>
  </w:num>
  <w:num w:numId="14" w16cid:durableId="1601450448">
    <w:abstractNumId w:val="5"/>
  </w:num>
  <w:num w:numId="15" w16cid:durableId="1952280382">
    <w:abstractNumId w:val="0"/>
  </w:num>
  <w:num w:numId="16" w16cid:durableId="1667702873">
    <w:abstractNumId w:val="11"/>
  </w:num>
  <w:num w:numId="17" w16cid:durableId="744568261">
    <w:abstractNumId w:val="9"/>
  </w:num>
  <w:num w:numId="18" w16cid:durableId="764426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69"/>
    <w:rsid w:val="00000121"/>
    <w:rsid w:val="00025D74"/>
    <w:rsid w:val="000B544A"/>
    <w:rsid w:val="000C600D"/>
    <w:rsid w:val="001158D1"/>
    <w:rsid w:val="00173880"/>
    <w:rsid w:val="00205E69"/>
    <w:rsid w:val="00235E78"/>
    <w:rsid w:val="002C09E8"/>
    <w:rsid w:val="003B3749"/>
    <w:rsid w:val="00404FB6"/>
    <w:rsid w:val="00431DD6"/>
    <w:rsid w:val="004542EF"/>
    <w:rsid w:val="004D353A"/>
    <w:rsid w:val="00547324"/>
    <w:rsid w:val="005C0F41"/>
    <w:rsid w:val="00663B2B"/>
    <w:rsid w:val="00697F7D"/>
    <w:rsid w:val="006C570E"/>
    <w:rsid w:val="006F61AE"/>
    <w:rsid w:val="007142D6"/>
    <w:rsid w:val="00797490"/>
    <w:rsid w:val="007C75B0"/>
    <w:rsid w:val="007D68D3"/>
    <w:rsid w:val="007D717A"/>
    <w:rsid w:val="007F501D"/>
    <w:rsid w:val="00887A15"/>
    <w:rsid w:val="008C3C77"/>
    <w:rsid w:val="008E051A"/>
    <w:rsid w:val="00953BDF"/>
    <w:rsid w:val="009722AD"/>
    <w:rsid w:val="00995C68"/>
    <w:rsid w:val="009C024E"/>
    <w:rsid w:val="00A42BA1"/>
    <w:rsid w:val="00AC6630"/>
    <w:rsid w:val="00B04BC8"/>
    <w:rsid w:val="00B63CDA"/>
    <w:rsid w:val="00C05D4B"/>
    <w:rsid w:val="00CD3772"/>
    <w:rsid w:val="00CF2D66"/>
    <w:rsid w:val="00D62131"/>
    <w:rsid w:val="00DC59D2"/>
    <w:rsid w:val="00E378CC"/>
    <w:rsid w:val="00E77BAD"/>
    <w:rsid w:val="00EC3196"/>
    <w:rsid w:val="00F21F5D"/>
    <w:rsid w:val="035D765B"/>
    <w:rsid w:val="03C0C4D0"/>
    <w:rsid w:val="06022D12"/>
    <w:rsid w:val="06A4DA24"/>
    <w:rsid w:val="07015071"/>
    <w:rsid w:val="08AA9C15"/>
    <w:rsid w:val="09635451"/>
    <w:rsid w:val="097ABB45"/>
    <w:rsid w:val="0AB8E423"/>
    <w:rsid w:val="0AF028A3"/>
    <w:rsid w:val="0BC6039E"/>
    <w:rsid w:val="0C3FD784"/>
    <w:rsid w:val="0E10BA2A"/>
    <w:rsid w:val="0F4F18F1"/>
    <w:rsid w:val="109F1DC5"/>
    <w:rsid w:val="11141668"/>
    <w:rsid w:val="114A9286"/>
    <w:rsid w:val="153AE422"/>
    <w:rsid w:val="15961DFB"/>
    <w:rsid w:val="15A74B27"/>
    <w:rsid w:val="18A84FEF"/>
    <w:rsid w:val="19340DCE"/>
    <w:rsid w:val="197614F5"/>
    <w:rsid w:val="1B4E19B2"/>
    <w:rsid w:val="1DB28854"/>
    <w:rsid w:val="1EF233DC"/>
    <w:rsid w:val="20A21524"/>
    <w:rsid w:val="213F441C"/>
    <w:rsid w:val="2140CAE6"/>
    <w:rsid w:val="21FC3940"/>
    <w:rsid w:val="2334EAAB"/>
    <w:rsid w:val="2392ADE7"/>
    <w:rsid w:val="243554AA"/>
    <w:rsid w:val="24844FE4"/>
    <w:rsid w:val="257B1DF6"/>
    <w:rsid w:val="2598E21B"/>
    <w:rsid w:val="260550A8"/>
    <w:rsid w:val="279AE667"/>
    <w:rsid w:val="28B076F5"/>
    <w:rsid w:val="292C1A0F"/>
    <w:rsid w:val="29E94E02"/>
    <w:rsid w:val="2A70094E"/>
    <w:rsid w:val="2ACEF170"/>
    <w:rsid w:val="2E99F3D2"/>
    <w:rsid w:val="32BA7A78"/>
    <w:rsid w:val="33D97EAF"/>
    <w:rsid w:val="34344973"/>
    <w:rsid w:val="357CF011"/>
    <w:rsid w:val="36E94B55"/>
    <w:rsid w:val="3E7DEBDE"/>
    <w:rsid w:val="3F60AF65"/>
    <w:rsid w:val="40D6861B"/>
    <w:rsid w:val="410D2F67"/>
    <w:rsid w:val="45D7E398"/>
    <w:rsid w:val="45DD1C08"/>
    <w:rsid w:val="483F1F0E"/>
    <w:rsid w:val="48938A0B"/>
    <w:rsid w:val="4AD44075"/>
    <w:rsid w:val="4B691894"/>
    <w:rsid w:val="4DAF62A9"/>
    <w:rsid w:val="4E2CB7D6"/>
    <w:rsid w:val="4E339DCE"/>
    <w:rsid w:val="4F3C8A78"/>
    <w:rsid w:val="502EAD3F"/>
    <w:rsid w:val="522A89D2"/>
    <w:rsid w:val="52402CC3"/>
    <w:rsid w:val="528C1334"/>
    <w:rsid w:val="53C18A09"/>
    <w:rsid w:val="5635B06D"/>
    <w:rsid w:val="575A9D84"/>
    <w:rsid w:val="57BAEC54"/>
    <w:rsid w:val="58CF9388"/>
    <w:rsid w:val="5F247092"/>
    <w:rsid w:val="5F6B8857"/>
    <w:rsid w:val="645E0238"/>
    <w:rsid w:val="64F51D91"/>
    <w:rsid w:val="680AD594"/>
    <w:rsid w:val="686CD329"/>
    <w:rsid w:val="71ACC667"/>
    <w:rsid w:val="71C1E1DD"/>
    <w:rsid w:val="723C07B8"/>
    <w:rsid w:val="730E5894"/>
    <w:rsid w:val="751CE3C1"/>
    <w:rsid w:val="7681BE56"/>
    <w:rsid w:val="7763078F"/>
    <w:rsid w:val="7920A637"/>
    <w:rsid w:val="7AC7DF91"/>
    <w:rsid w:val="7CC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FFE15"/>
  <w15:chartTrackingRefBased/>
  <w15:docId w15:val="{DCE503B6-C14B-46FD-BBBE-43AFA1DC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69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CDA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5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4B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05D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4B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24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A6202B13E79498C98632622328D65" ma:contentTypeVersion="12" ma:contentTypeDescription="Create a new document." ma:contentTypeScope="" ma:versionID="a8c31eef499f0a49f8e732763dc4c121">
  <xsd:schema xmlns:xsd="http://www.w3.org/2001/XMLSchema" xmlns:xs="http://www.w3.org/2001/XMLSchema" xmlns:p="http://schemas.microsoft.com/office/2006/metadata/properties" xmlns:ns2="b071a710-56e3-4d49-a592-0c6c2a3b3358" xmlns:ns3="9667bfb8-6c8b-476b-a985-35e6936768e6" targetNamespace="http://schemas.microsoft.com/office/2006/metadata/properties" ma:root="true" ma:fieldsID="853372259507c23288d8c96580874cfa" ns2:_="" ns3:_="">
    <xsd:import namespace="b071a710-56e3-4d49-a592-0c6c2a3b3358"/>
    <xsd:import namespace="9667bfb8-6c8b-476b-a985-35e693676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1a710-56e3-4d49-a592-0c6c2a3b3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bfb8-6c8b-476b-a985-35e6936768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42b9e7-4c75-4c34-bbd1-974a85537823}" ma:internalName="TaxCatchAll" ma:showField="CatchAllData" ma:web="9667bfb8-6c8b-476b-a985-35e693676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bfb8-6c8b-476b-a985-35e6936768e6" xsi:nil="true"/>
    <lcf76f155ced4ddcb4097134ff3c332f xmlns="b071a710-56e3-4d49-a592-0c6c2a3b33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72F0-44B9-487E-BA62-CADA71616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1a710-56e3-4d49-a592-0c6c2a3b3358"/>
    <ds:schemaRef ds:uri="9667bfb8-6c8b-476b-a985-35e693676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8444C-0CDC-4157-BC77-BE040C638B65}">
  <ds:schemaRefs>
    <ds:schemaRef ds:uri="http://schemas.microsoft.com/office/2006/metadata/properties"/>
    <ds:schemaRef ds:uri="http://schemas.microsoft.com/office/infopath/2007/PartnerControls"/>
    <ds:schemaRef ds:uri="9667bfb8-6c8b-476b-a985-35e6936768e6"/>
    <ds:schemaRef ds:uri="b071a710-56e3-4d49-a592-0c6c2a3b3358"/>
  </ds:schemaRefs>
</ds:datastoreItem>
</file>

<file path=customXml/itemProps3.xml><?xml version="1.0" encoding="utf-8"?>
<ds:datastoreItem xmlns:ds="http://schemas.openxmlformats.org/officeDocument/2006/customXml" ds:itemID="{8724D4BC-0659-449A-AD5B-A0EF8035E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0E9EE-083B-4075-8D18-C8BC96B8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3047</Characters>
  <Application>Microsoft Office Word</Application>
  <DocSecurity>0</DocSecurity>
  <Lines>253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 Browning</dc:creator>
  <cp:keywords/>
  <dc:description/>
  <cp:lastModifiedBy>Jamie Williams</cp:lastModifiedBy>
  <cp:revision>2</cp:revision>
  <dcterms:created xsi:type="dcterms:W3CDTF">2026-06-19T12:43:00Z</dcterms:created>
  <dcterms:modified xsi:type="dcterms:W3CDTF">2026-06-19T12:43:00Z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0x010100864A6202B13E79498C98632622328D65</vt:lpwstr>
  </property>
  <property fmtid="{D5CDD505-2E9C-101B-9397-08002B2CF9AE}" pid="3" name="MediaServiceImageTags">
    <vt:lpwstr/>
  </property>
</Properties>
</file>