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EE9F" w14:textId="77777777" w:rsidR="00202CE0" w:rsidRPr="0048029B" w:rsidRDefault="00780785">
      <w:pPr>
        <w:pStyle w:val="Heading1"/>
        <w:numPr>
          <w:ilvl w:val="0"/>
          <w:numId w:val="4"/>
        </w:numPr>
        <w:tabs>
          <w:tab w:val="left" w:pos="473"/>
        </w:tabs>
        <w:spacing w:before="105"/>
        <w:ind w:hanging="361"/>
        <w:rPr>
          <w:rFonts w:ascii="Nunito Sans" w:hAnsi="Nunito Sans"/>
        </w:rPr>
      </w:pPr>
      <w:r w:rsidRPr="0048029B">
        <w:rPr>
          <w:rFonts w:ascii="Nunito Sans" w:hAnsi="Nunito Sans"/>
        </w:rPr>
        <w:t>Purpose of</w:t>
      </w:r>
      <w:r w:rsidRPr="0048029B">
        <w:rPr>
          <w:rFonts w:ascii="Nunito Sans" w:hAnsi="Nunito Sans"/>
          <w:spacing w:val="-5"/>
        </w:rPr>
        <w:t xml:space="preserve"> </w:t>
      </w:r>
      <w:r w:rsidRPr="0048029B">
        <w:rPr>
          <w:rFonts w:ascii="Nunito Sans" w:hAnsi="Nunito Sans"/>
        </w:rPr>
        <w:t>investigation</w:t>
      </w:r>
    </w:p>
    <w:p w14:paraId="059D3FE3" w14:textId="0A103CC4" w:rsidR="004C560F" w:rsidRPr="0048029B" w:rsidRDefault="001C7431" w:rsidP="004C560F">
      <w:pPr>
        <w:pStyle w:val="BodyText"/>
        <w:spacing w:before="156" w:line="189" w:lineRule="auto"/>
        <w:ind w:right="112"/>
        <w:rPr>
          <w:rFonts w:ascii="Nunito Sans" w:hAnsi="Nunito Sans"/>
        </w:rPr>
      </w:pPr>
      <w:r w:rsidRPr="0048029B">
        <w:rPr>
          <w:rFonts w:ascii="Nunito Sans" w:hAnsi="Nunito Sans"/>
        </w:rPr>
        <w:t xml:space="preserve">The purpose of the investigation was to establish </w:t>
      </w:r>
      <w:r w:rsidR="00252C1E" w:rsidRPr="0048029B">
        <w:rPr>
          <w:rFonts w:ascii="Nunito Sans" w:hAnsi="Nunito Sans" w:cs="Arial"/>
          <w:color w:val="222222"/>
          <w:shd w:val="clear" w:color="auto" w:fill="FFFFFF"/>
        </w:rPr>
        <w:t>the facts relevant to the points made in the complaint</w:t>
      </w:r>
      <w:r w:rsidR="00867C01">
        <w:rPr>
          <w:rFonts w:ascii="Nunito Sans" w:hAnsi="Nunito Sans" w:cs="Arial"/>
          <w:color w:val="222222"/>
          <w:shd w:val="clear" w:color="auto" w:fill="FFFFFF"/>
        </w:rPr>
        <w:t>,</w:t>
      </w:r>
      <w:r w:rsidR="00252C1E" w:rsidRPr="0048029B">
        <w:rPr>
          <w:rFonts w:ascii="Nunito Sans" w:hAnsi="Nunito Sans" w:cs="Arial"/>
          <w:color w:val="222222"/>
          <w:shd w:val="clear" w:color="auto" w:fill="FFFFFF"/>
        </w:rPr>
        <w:t xml:space="preserve"> and to </w:t>
      </w:r>
      <w:r w:rsidR="001A3694" w:rsidRPr="0048029B">
        <w:rPr>
          <w:rFonts w:ascii="Nunito Sans" w:hAnsi="Nunito Sans" w:cs="Arial"/>
          <w:color w:val="222222"/>
          <w:shd w:val="clear" w:color="auto" w:fill="FFFFFF"/>
        </w:rPr>
        <w:t>provide</w:t>
      </w:r>
      <w:r w:rsidR="00252C1E" w:rsidRPr="0048029B">
        <w:rPr>
          <w:rFonts w:ascii="Nunito Sans" w:hAnsi="Nunito Sans" w:cs="Arial"/>
          <w:color w:val="222222"/>
          <w:shd w:val="clear" w:color="auto" w:fill="FFFFFF"/>
        </w:rPr>
        <w:t xml:space="preserve"> the relevant </w:t>
      </w:r>
      <w:r w:rsidR="00414484" w:rsidRPr="0048029B">
        <w:rPr>
          <w:rFonts w:ascii="Nunito Sans" w:hAnsi="Nunito Sans" w:cs="Arial"/>
          <w:color w:val="222222"/>
          <w:shd w:val="clear" w:color="auto" w:fill="FFFFFF"/>
        </w:rPr>
        <w:t xml:space="preserve">parties to the complaint </w:t>
      </w:r>
      <w:r w:rsidR="00252C1E" w:rsidRPr="0048029B">
        <w:rPr>
          <w:rFonts w:ascii="Nunito Sans" w:hAnsi="Nunito Sans" w:cs="Arial"/>
          <w:color w:val="222222"/>
          <w:shd w:val="clear" w:color="auto" w:fill="FFFFFF"/>
        </w:rPr>
        <w:t>a response that represents</w:t>
      </w:r>
      <w:r w:rsidR="00007A19" w:rsidRPr="0048029B">
        <w:rPr>
          <w:rFonts w:ascii="Nunito Sans" w:hAnsi="Nunito Sans" w:cs="Arial"/>
          <w:color w:val="222222"/>
          <w:shd w:val="clear" w:color="auto" w:fill="FFFFFF"/>
        </w:rPr>
        <w:t xml:space="preserve"> </w:t>
      </w:r>
      <w:r w:rsidR="00A9414A" w:rsidRPr="0048029B">
        <w:rPr>
          <w:rFonts w:ascii="Nunito Sans" w:hAnsi="Nunito Sans" w:cs="Arial"/>
          <w:color w:val="222222"/>
          <w:shd w:val="clear" w:color="auto" w:fill="FFFFFF"/>
        </w:rPr>
        <w:t xml:space="preserve">the </w:t>
      </w:r>
      <w:r w:rsidR="00A9414A" w:rsidRPr="0048029B">
        <w:rPr>
          <w:rFonts w:ascii="Nunito Sans" w:hAnsi="Nunito Sans"/>
        </w:rPr>
        <w:t>findings</w:t>
      </w:r>
      <w:r w:rsidR="00272483" w:rsidRPr="0048029B">
        <w:rPr>
          <w:rFonts w:ascii="Nunito Sans" w:hAnsi="Nunito Sans"/>
        </w:rPr>
        <w:t>, how they were reached</w:t>
      </w:r>
      <w:r w:rsidR="00867C01">
        <w:rPr>
          <w:rFonts w:ascii="Nunito Sans" w:hAnsi="Nunito Sans"/>
        </w:rPr>
        <w:t>,</w:t>
      </w:r>
      <w:r w:rsidR="00272483" w:rsidRPr="0048029B">
        <w:rPr>
          <w:rFonts w:ascii="Nunito Sans" w:hAnsi="Nunito Sans"/>
        </w:rPr>
        <w:t xml:space="preserve"> and</w:t>
      </w:r>
      <w:r w:rsidRPr="0048029B">
        <w:rPr>
          <w:rFonts w:ascii="Nunito Sans" w:hAnsi="Nunito Sans"/>
        </w:rPr>
        <w:t xml:space="preserve"> </w:t>
      </w:r>
      <w:r w:rsidR="00272483" w:rsidRPr="0048029B">
        <w:rPr>
          <w:rFonts w:ascii="Nunito Sans" w:hAnsi="Nunito Sans"/>
        </w:rPr>
        <w:t xml:space="preserve">whether </w:t>
      </w:r>
      <w:r w:rsidRPr="0048029B">
        <w:rPr>
          <w:rFonts w:ascii="Nunito Sans" w:hAnsi="Nunito Sans"/>
        </w:rPr>
        <w:t>recommendations or further action is necessary.</w:t>
      </w:r>
    </w:p>
    <w:p w14:paraId="77E842BE" w14:textId="206902D4" w:rsidR="008550A8" w:rsidRPr="0048029B" w:rsidRDefault="008550A8" w:rsidP="008550A8">
      <w:pPr>
        <w:pStyle w:val="BodyText"/>
        <w:spacing w:before="156" w:line="189" w:lineRule="auto"/>
        <w:ind w:right="112"/>
        <w:rPr>
          <w:rFonts w:ascii="Nunito Sans" w:hAnsi="Nunito Sans"/>
        </w:rPr>
      </w:pPr>
      <w:r w:rsidRPr="0048029B">
        <w:rPr>
          <w:rFonts w:ascii="Nunito Sans" w:hAnsi="Nunito Sans"/>
        </w:rPr>
        <w:t xml:space="preserve">The complaints </w:t>
      </w:r>
      <w:r w:rsidR="00B812D0" w:rsidRPr="0048029B">
        <w:rPr>
          <w:rFonts w:ascii="Nunito Sans" w:hAnsi="Nunito Sans"/>
        </w:rPr>
        <w:t>policy</w:t>
      </w:r>
      <w:r w:rsidRPr="0048029B">
        <w:rPr>
          <w:rFonts w:ascii="Nunito Sans" w:hAnsi="Nunito Sans"/>
        </w:rPr>
        <w:t xml:space="preserve"> focuses on transparency and openness</w:t>
      </w:r>
      <w:r w:rsidR="00867C01">
        <w:rPr>
          <w:rFonts w:ascii="Nunito Sans" w:hAnsi="Nunito Sans"/>
        </w:rPr>
        <w:t>,</w:t>
      </w:r>
      <w:r w:rsidRPr="0048029B">
        <w:rPr>
          <w:rFonts w:ascii="Nunito Sans" w:hAnsi="Nunito Sans"/>
        </w:rPr>
        <w:t xml:space="preserve"> and balances this with the data privacy rights of identifiable individuals. The contents of this report should</w:t>
      </w:r>
      <w:r w:rsidR="00867C01">
        <w:rPr>
          <w:rFonts w:ascii="Nunito Sans" w:hAnsi="Nunito Sans"/>
        </w:rPr>
        <w:t>n’</w:t>
      </w:r>
      <w:r w:rsidRPr="0048029B">
        <w:rPr>
          <w:rFonts w:ascii="Nunito Sans" w:hAnsi="Nunito Sans"/>
        </w:rPr>
        <w:t xml:space="preserve">t be shared or circulated more widely than the intended distribution list, without prior approval from the author of the report. The report may contain personal information of those involved within the context of the complaint. Sharing it with any unintended recipients without prior approval may result in the data rights of an individual(s) being breached. </w:t>
      </w:r>
      <w:r w:rsidR="007C2BF6" w:rsidRPr="007C2BF6">
        <w:rPr>
          <w:rFonts w:ascii="Nunito Sans" w:hAnsi="Nunito Sans"/>
        </w:rPr>
        <w:t xml:space="preserve">Sharing the report for the purpose of obtaining support and guidance is possible and this can be done by contacting the author of the report.  </w:t>
      </w:r>
    </w:p>
    <w:p w14:paraId="206EEEA2" w14:textId="5F5917FD" w:rsidR="00202CE0" w:rsidRPr="0048029B" w:rsidRDefault="00780785">
      <w:pPr>
        <w:pStyle w:val="Heading1"/>
        <w:numPr>
          <w:ilvl w:val="0"/>
          <w:numId w:val="4"/>
        </w:numPr>
        <w:tabs>
          <w:tab w:val="left" w:pos="473"/>
        </w:tabs>
        <w:spacing w:before="117"/>
        <w:ind w:hanging="361"/>
        <w:rPr>
          <w:rFonts w:ascii="Nunito Sans" w:hAnsi="Nunito Sans"/>
        </w:rPr>
      </w:pPr>
      <w:r w:rsidRPr="0048029B">
        <w:rPr>
          <w:rFonts w:ascii="Nunito Sans" w:hAnsi="Nunito Sans"/>
        </w:rPr>
        <w:t>Complaint summary</w:t>
      </w:r>
      <w:r w:rsidR="001914A5" w:rsidRPr="0048029B">
        <w:rPr>
          <w:rFonts w:ascii="Nunito Sans" w:hAnsi="Nunito Sans"/>
        </w:rPr>
        <w:t>, subsequent appeal</w:t>
      </w:r>
      <w:r w:rsidR="004C36EB" w:rsidRPr="0048029B">
        <w:rPr>
          <w:rFonts w:ascii="Nunito Sans" w:hAnsi="Nunito Sans"/>
        </w:rPr>
        <w:t xml:space="preserve"> and </w:t>
      </w:r>
      <w:r w:rsidRPr="0048029B">
        <w:rPr>
          <w:rFonts w:ascii="Nunito Sans" w:hAnsi="Nunito Sans"/>
        </w:rPr>
        <w:t>requested</w:t>
      </w:r>
      <w:r w:rsidRPr="0048029B">
        <w:rPr>
          <w:rFonts w:ascii="Nunito Sans" w:hAnsi="Nunito Sans"/>
          <w:spacing w:val="-25"/>
        </w:rPr>
        <w:t xml:space="preserve"> </w:t>
      </w:r>
      <w:r w:rsidRPr="0048029B">
        <w:rPr>
          <w:rFonts w:ascii="Nunito Sans" w:hAnsi="Nunito Sans"/>
        </w:rPr>
        <w:t>outcome</w:t>
      </w:r>
    </w:p>
    <w:p w14:paraId="206EEEA3" w14:textId="04DEEF98" w:rsidR="00202CE0" w:rsidRPr="0048029B" w:rsidRDefault="00BA2B03">
      <w:pPr>
        <w:pStyle w:val="BodyText"/>
        <w:spacing w:before="161" w:line="187" w:lineRule="auto"/>
        <w:ind w:right="110"/>
        <w:rPr>
          <w:rFonts w:ascii="Nunito Sans" w:hAnsi="Nunito Sans"/>
        </w:rPr>
      </w:pPr>
      <w:r w:rsidRPr="0048029B">
        <w:rPr>
          <w:rFonts w:ascii="Nunito Sans" w:hAnsi="Nunito Sans"/>
        </w:rPr>
        <w:t xml:space="preserve">A complaint was made by </w:t>
      </w:r>
      <w:r w:rsidRPr="0048029B">
        <w:rPr>
          <w:rFonts w:ascii="Nunito Sans" w:hAnsi="Nunito Sans"/>
          <w:highlight w:val="yellow"/>
        </w:rPr>
        <w:t>XX</w:t>
      </w:r>
      <w:r w:rsidR="006B1350" w:rsidRPr="0048029B">
        <w:rPr>
          <w:rFonts w:ascii="Nunito Sans" w:hAnsi="Nunito Sans"/>
        </w:rPr>
        <w:t xml:space="preserve"> on </w:t>
      </w:r>
      <w:r w:rsidR="006B1350" w:rsidRPr="0048029B">
        <w:rPr>
          <w:rFonts w:ascii="Nunito Sans" w:hAnsi="Nunito Sans"/>
          <w:highlight w:val="yellow"/>
        </w:rPr>
        <w:t xml:space="preserve">DD MONTH </w:t>
      </w:r>
      <w:proofErr w:type="spellStart"/>
      <w:r w:rsidR="006B1350" w:rsidRPr="0048029B">
        <w:rPr>
          <w:rFonts w:ascii="Nunito Sans" w:hAnsi="Nunito Sans"/>
          <w:highlight w:val="yellow"/>
        </w:rPr>
        <w:t>YYYY</w:t>
      </w:r>
      <w:proofErr w:type="spellEnd"/>
      <w:r w:rsidR="006B1350" w:rsidRPr="0048029B">
        <w:rPr>
          <w:rFonts w:ascii="Nunito Sans" w:hAnsi="Nunito Sans"/>
        </w:rPr>
        <w:t xml:space="preserve"> about </w:t>
      </w:r>
      <w:r w:rsidR="00A14615" w:rsidRPr="0048029B">
        <w:rPr>
          <w:rFonts w:ascii="Nunito Sans" w:hAnsi="Nunito Sans"/>
          <w:highlight w:val="yellow"/>
        </w:rPr>
        <w:t>[One-line complaints summary]</w:t>
      </w:r>
      <w:r w:rsidR="006B1350" w:rsidRPr="0048029B">
        <w:rPr>
          <w:rFonts w:ascii="Nunito Sans" w:hAnsi="Nunito Sans"/>
        </w:rPr>
        <w:t xml:space="preserve">. </w:t>
      </w:r>
      <w:r w:rsidR="00ED3269" w:rsidRPr="0048029B">
        <w:rPr>
          <w:rFonts w:ascii="Nunito Sans" w:hAnsi="Nunito Sans"/>
        </w:rPr>
        <w:t xml:space="preserve">An appeal was lodged by </w:t>
      </w:r>
      <w:r w:rsidR="00ED3269" w:rsidRPr="0048029B">
        <w:rPr>
          <w:rFonts w:ascii="Nunito Sans" w:hAnsi="Nunito Sans"/>
          <w:highlight w:val="yellow"/>
        </w:rPr>
        <w:t>XXX</w:t>
      </w:r>
      <w:r w:rsidR="00ED3269" w:rsidRPr="0048029B">
        <w:rPr>
          <w:rFonts w:ascii="Nunito Sans" w:hAnsi="Nunito Sans"/>
        </w:rPr>
        <w:t xml:space="preserve"> on </w:t>
      </w:r>
      <w:r w:rsidR="00ED3269" w:rsidRPr="0048029B">
        <w:rPr>
          <w:rFonts w:ascii="Nunito Sans" w:hAnsi="Nunito Sans"/>
          <w:highlight w:val="yellow"/>
        </w:rPr>
        <w:t xml:space="preserve">DD MONTH </w:t>
      </w:r>
      <w:proofErr w:type="spellStart"/>
      <w:r w:rsidR="00ED3269" w:rsidRPr="0048029B">
        <w:rPr>
          <w:rFonts w:ascii="Nunito Sans" w:hAnsi="Nunito Sans"/>
          <w:highlight w:val="yellow"/>
        </w:rPr>
        <w:t>YYYY</w:t>
      </w:r>
      <w:proofErr w:type="spellEnd"/>
      <w:r w:rsidR="006B1350" w:rsidRPr="0048029B">
        <w:rPr>
          <w:rFonts w:ascii="Nunito Sans" w:hAnsi="Nunito Sans"/>
        </w:rPr>
        <w:t>. Further detail</w:t>
      </w:r>
      <w:r w:rsidR="00912F32" w:rsidRPr="0048029B">
        <w:rPr>
          <w:rFonts w:ascii="Nunito Sans" w:hAnsi="Nunito Sans"/>
        </w:rPr>
        <w:t>s</w:t>
      </w:r>
      <w:r w:rsidR="006B1350" w:rsidRPr="0048029B">
        <w:rPr>
          <w:rFonts w:ascii="Nunito Sans" w:hAnsi="Nunito Sans"/>
        </w:rPr>
        <w:t xml:space="preserve"> o</w:t>
      </w:r>
      <w:r w:rsidR="00236C49" w:rsidRPr="0048029B">
        <w:rPr>
          <w:rFonts w:ascii="Nunito Sans" w:hAnsi="Nunito Sans"/>
        </w:rPr>
        <w:t xml:space="preserve">f the </w:t>
      </w:r>
      <w:r w:rsidR="006B1350" w:rsidRPr="0048029B">
        <w:rPr>
          <w:rFonts w:ascii="Nunito Sans" w:hAnsi="Nunito Sans"/>
        </w:rPr>
        <w:t xml:space="preserve">individual aspects of </w:t>
      </w:r>
      <w:r w:rsidR="00236C49" w:rsidRPr="0048029B">
        <w:rPr>
          <w:rFonts w:ascii="Nunito Sans" w:hAnsi="Nunito Sans"/>
        </w:rPr>
        <w:t>the</w:t>
      </w:r>
      <w:r w:rsidR="006B1350" w:rsidRPr="0048029B">
        <w:rPr>
          <w:rFonts w:ascii="Nunito Sans" w:hAnsi="Nunito Sans"/>
        </w:rPr>
        <w:t xml:space="preserve"> </w:t>
      </w:r>
      <w:r w:rsidR="00ED3269" w:rsidRPr="0048029B">
        <w:rPr>
          <w:rFonts w:ascii="Nunito Sans" w:hAnsi="Nunito Sans"/>
        </w:rPr>
        <w:t>appeal</w:t>
      </w:r>
      <w:r w:rsidR="006B1350" w:rsidRPr="0048029B">
        <w:rPr>
          <w:rFonts w:ascii="Nunito Sans" w:hAnsi="Nunito Sans"/>
        </w:rPr>
        <w:t xml:space="preserve"> are provided in section 4 of this report. As an outcome, </w:t>
      </w:r>
      <w:r w:rsidR="00084A1C" w:rsidRPr="0048029B">
        <w:rPr>
          <w:rFonts w:ascii="Nunito Sans" w:hAnsi="Nunito Sans"/>
          <w:highlight w:val="yellow"/>
        </w:rPr>
        <w:t xml:space="preserve">[insert </w:t>
      </w:r>
      <w:r w:rsidR="00ED3269" w:rsidRPr="0048029B">
        <w:rPr>
          <w:rFonts w:ascii="Nunito Sans" w:hAnsi="Nunito Sans"/>
          <w:highlight w:val="yellow"/>
        </w:rPr>
        <w:t>appellant</w:t>
      </w:r>
      <w:r w:rsidR="00084A1C" w:rsidRPr="0048029B">
        <w:rPr>
          <w:rFonts w:ascii="Nunito Sans" w:hAnsi="Nunito Sans"/>
          <w:highlight w:val="yellow"/>
        </w:rPr>
        <w:t xml:space="preserve"> name]</w:t>
      </w:r>
      <w:r w:rsidR="006B1350" w:rsidRPr="0048029B">
        <w:rPr>
          <w:rFonts w:ascii="Nunito Sans" w:hAnsi="Nunito Sans"/>
        </w:rPr>
        <w:t xml:space="preserve"> </w:t>
      </w:r>
      <w:r w:rsidR="00084A1C" w:rsidRPr="0048029B">
        <w:rPr>
          <w:rFonts w:ascii="Nunito Sans" w:hAnsi="Nunito Sans"/>
        </w:rPr>
        <w:t>is</w:t>
      </w:r>
      <w:r w:rsidR="006B1350" w:rsidRPr="0048029B">
        <w:rPr>
          <w:rFonts w:ascii="Nunito Sans" w:hAnsi="Nunito Sans"/>
        </w:rPr>
        <w:t xml:space="preserve"> seeking </w:t>
      </w:r>
      <w:r w:rsidR="006B1350" w:rsidRPr="0048029B">
        <w:rPr>
          <w:rFonts w:ascii="Nunito Sans" w:hAnsi="Nunito Sans"/>
          <w:highlight w:val="yellow"/>
        </w:rPr>
        <w:t>XXX</w:t>
      </w:r>
      <w:r w:rsidR="006B1350" w:rsidRPr="0048029B">
        <w:rPr>
          <w:rFonts w:ascii="Nunito Sans" w:hAnsi="Nunito Sans"/>
        </w:rPr>
        <w:t>.</w:t>
      </w:r>
    </w:p>
    <w:p w14:paraId="337D8682" w14:textId="23DF84E6" w:rsidR="00D14634" w:rsidRPr="0048029B" w:rsidRDefault="00780785" w:rsidP="006C2AAB">
      <w:pPr>
        <w:pStyle w:val="Heading1"/>
        <w:numPr>
          <w:ilvl w:val="0"/>
          <w:numId w:val="4"/>
        </w:numPr>
        <w:tabs>
          <w:tab w:val="left" w:pos="473"/>
        </w:tabs>
        <w:spacing w:before="125"/>
        <w:ind w:hanging="361"/>
        <w:rPr>
          <w:rFonts w:ascii="Nunito Sans" w:hAnsi="Nunito Sans"/>
        </w:rPr>
      </w:pPr>
      <w:r w:rsidRPr="0048029B">
        <w:rPr>
          <w:rFonts w:ascii="Nunito Sans" w:hAnsi="Nunito Sans"/>
        </w:rPr>
        <w:t xml:space="preserve">How </w:t>
      </w:r>
      <w:r w:rsidR="00C94E2F" w:rsidRPr="0048029B">
        <w:rPr>
          <w:rFonts w:ascii="Nunito Sans" w:hAnsi="Nunito Sans"/>
        </w:rPr>
        <w:t>the</w:t>
      </w:r>
      <w:r w:rsidRPr="0048029B">
        <w:rPr>
          <w:rFonts w:ascii="Nunito Sans" w:hAnsi="Nunito Sans"/>
        </w:rPr>
        <w:t xml:space="preserve"> </w:t>
      </w:r>
      <w:r w:rsidR="00ED3269" w:rsidRPr="0048029B">
        <w:rPr>
          <w:rFonts w:ascii="Nunito Sans" w:hAnsi="Nunito Sans"/>
        </w:rPr>
        <w:t>appeal</w:t>
      </w:r>
      <w:r w:rsidR="00867C01">
        <w:rPr>
          <w:rFonts w:ascii="Nunito Sans" w:hAnsi="Nunito Sans"/>
        </w:rPr>
        <w:t>’</w:t>
      </w:r>
      <w:r w:rsidRPr="0048029B">
        <w:rPr>
          <w:rFonts w:ascii="Nunito Sans" w:hAnsi="Nunito Sans"/>
        </w:rPr>
        <w:t>s been</w:t>
      </w:r>
      <w:r w:rsidRPr="0048029B">
        <w:rPr>
          <w:rFonts w:ascii="Nunito Sans" w:hAnsi="Nunito Sans"/>
          <w:spacing w:val="-13"/>
        </w:rPr>
        <w:t xml:space="preserve"> </w:t>
      </w:r>
      <w:r w:rsidRPr="0048029B">
        <w:rPr>
          <w:rFonts w:ascii="Nunito Sans" w:hAnsi="Nunito Sans"/>
        </w:rPr>
        <w:t>investigated</w:t>
      </w:r>
    </w:p>
    <w:p w14:paraId="4893028D" w14:textId="0F49A6F4"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In order to look at the issues raised, I</w:t>
      </w:r>
      <w:r w:rsidR="00867C01">
        <w:rPr>
          <w:rFonts w:ascii="Nunito Sans" w:hAnsi="Nunito Sans"/>
        </w:rPr>
        <w:t>’</w:t>
      </w:r>
      <w:r w:rsidRPr="0048029B">
        <w:rPr>
          <w:rFonts w:ascii="Nunito Sans" w:hAnsi="Nunito Sans"/>
        </w:rPr>
        <w:t xml:space="preserve">ve </w:t>
      </w:r>
      <w:r w:rsidRPr="0048029B">
        <w:rPr>
          <w:rFonts w:ascii="Nunito Sans" w:hAnsi="Nunito Sans"/>
          <w:highlight w:val="yellow"/>
        </w:rPr>
        <w:t>reviewed/undertaken</w:t>
      </w:r>
      <w:r w:rsidRPr="0048029B">
        <w:rPr>
          <w:rFonts w:ascii="Nunito Sans" w:hAnsi="Nunito Sans"/>
        </w:rPr>
        <w:t xml:space="preserve"> the following to determine the overall findings: </w:t>
      </w:r>
      <w:r w:rsidRPr="0048029B">
        <w:rPr>
          <w:rFonts w:ascii="Nunito Sans" w:hAnsi="Nunito Sans"/>
          <w:highlight w:val="yellow"/>
        </w:rPr>
        <w:t>(</w:t>
      </w:r>
      <w:r w:rsidR="001455F9" w:rsidRPr="0048029B">
        <w:rPr>
          <w:rFonts w:ascii="Nunito Sans" w:hAnsi="Nunito Sans"/>
          <w:highlight w:val="yellow"/>
        </w:rPr>
        <w:t>e.g.</w:t>
      </w:r>
      <w:r w:rsidRPr="0048029B">
        <w:rPr>
          <w:rFonts w:ascii="Nunito Sans" w:hAnsi="Nunito Sans"/>
          <w:highlight w:val="yellow"/>
        </w:rPr>
        <w:t xml:space="preserve"> read all correspondence; </w:t>
      </w:r>
      <w:r w:rsidR="00F86449" w:rsidRPr="0048029B">
        <w:rPr>
          <w:rFonts w:ascii="Nunito Sans" w:hAnsi="Nunito Sans"/>
          <w:highlight w:val="yellow"/>
        </w:rPr>
        <w:t xml:space="preserve">read the complaint investigation report, </w:t>
      </w:r>
      <w:r w:rsidRPr="0048029B">
        <w:rPr>
          <w:rFonts w:ascii="Nunito Sans" w:hAnsi="Nunito Sans"/>
          <w:highlight w:val="yellow"/>
        </w:rPr>
        <w:t xml:space="preserve">reviewed records, spoken to </w:t>
      </w:r>
      <w:r w:rsidR="004B4269" w:rsidRPr="0048029B">
        <w:rPr>
          <w:rFonts w:ascii="Nunito Sans" w:hAnsi="Nunito Sans"/>
          <w:highlight w:val="yellow"/>
        </w:rPr>
        <w:t xml:space="preserve">volunteers </w:t>
      </w:r>
      <w:r w:rsidR="001455F9" w:rsidRPr="0048029B">
        <w:rPr>
          <w:rFonts w:ascii="Nunito Sans" w:hAnsi="Nunito Sans"/>
          <w:highlight w:val="yellow"/>
        </w:rPr>
        <w:t>etc.</w:t>
      </w:r>
      <w:r w:rsidRPr="0048029B">
        <w:rPr>
          <w:rFonts w:ascii="Nunito Sans" w:hAnsi="Nunito Sans"/>
          <w:highlight w:val="yellow"/>
        </w:rPr>
        <w:t>)</w:t>
      </w:r>
    </w:p>
    <w:p w14:paraId="4AD5C027" w14:textId="099173DD"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5396559"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5F1BE42"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261CA2ED"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DCF979A" w14:textId="60505D95" w:rsidR="006C2AAB" w:rsidRPr="0048029B" w:rsidRDefault="0029573E" w:rsidP="006C2AAB">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81CA834" w14:textId="27AC2655" w:rsidR="006A42E7" w:rsidRPr="0048029B" w:rsidRDefault="00780785" w:rsidP="00F008BF">
      <w:pPr>
        <w:pStyle w:val="Heading1"/>
        <w:numPr>
          <w:ilvl w:val="0"/>
          <w:numId w:val="4"/>
        </w:numPr>
        <w:tabs>
          <w:tab w:val="left" w:pos="473"/>
        </w:tabs>
        <w:ind w:hanging="361"/>
        <w:rPr>
          <w:rFonts w:ascii="Nunito Sans" w:hAnsi="Nunito Sans"/>
        </w:rPr>
      </w:pPr>
      <w:r w:rsidRPr="0048029B">
        <w:rPr>
          <w:rFonts w:ascii="Nunito Sans" w:hAnsi="Nunito Sans"/>
        </w:rPr>
        <w:t xml:space="preserve">Response to </w:t>
      </w:r>
      <w:r w:rsidR="00F32BAF" w:rsidRPr="0048029B">
        <w:rPr>
          <w:rFonts w:ascii="Nunito Sans" w:hAnsi="Nunito Sans"/>
        </w:rPr>
        <w:t>the</w:t>
      </w:r>
      <w:r w:rsidRPr="0048029B">
        <w:rPr>
          <w:rFonts w:ascii="Nunito Sans" w:hAnsi="Nunito Sans"/>
          <w:spacing w:val="-9"/>
        </w:rPr>
        <w:t xml:space="preserve"> </w:t>
      </w:r>
      <w:r w:rsidR="00A50378" w:rsidRPr="0048029B">
        <w:rPr>
          <w:rFonts w:ascii="Nunito Sans" w:hAnsi="Nunito Sans"/>
        </w:rPr>
        <w:t>appeal</w:t>
      </w:r>
    </w:p>
    <w:p w14:paraId="206EEEBA" w14:textId="32042A7C" w:rsidR="00202CE0" w:rsidRPr="0048029B" w:rsidRDefault="006A42E7" w:rsidP="006A42E7">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A50378" w:rsidRPr="0048029B">
        <w:rPr>
          <w:rFonts w:ascii="Nunito Sans" w:hAnsi="Nunito Sans"/>
          <w:b/>
          <w:sz w:val="20"/>
          <w:highlight w:val="yellow"/>
        </w:rPr>
        <w:t>ppeal</w:t>
      </w:r>
      <w:r w:rsidRPr="0048029B">
        <w:rPr>
          <w:rFonts w:ascii="Nunito Sans" w:hAnsi="Nunito Sans"/>
          <w:b/>
          <w:sz w:val="20"/>
          <w:highlight w:val="yellow"/>
        </w:rPr>
        <w:t xml:space="preserve"> 1</w:t>
      </w:r>
    </w:p>
    <w:p w14:paraId="3011D9EF" w14:textId="69CB9055" w:rsidR="00F008BF" w:rsidRPr="0048029B" w:rsidRDefault="00F008BF" w:rsidP="00F008BF">
      <w:pPr>
        <w:pStyle w:val="BodyText"/>
        <w:spacing w:before="75"/>
        <w:rPr>
          <w:rFonts w:ascii="Nunito Sans" w:hAnsi="Nunito Sans"/>
        </w:rPr>
      </w:pPr>
      <w:bookmarkStart w:id="0" w:name="_Hlk45009493"/>
      <w:r w:rsidRPr="0048029B">
        <w:rPr>
          <w:rFonts w:ascii="Nunito Sans" w:hAnsi="Nunito Sans"/>
          <w:highlight w:val="yellow"/>
        </w:rPr>
        <w:t>INSERT RESPONSE</w:t>
      </w:r>
    </w:p>
    <w:p w14:paraId="206EEED1" w14:textId="50FA3FB3" w:rsidR="00202CE0" w:rsidRPr="0048029B" w:rsidRDefault="00F008BF" w:rsidP="00F008BF">
      <w:pPr>
        <w:pStyle w:val="BodyText"/>
        <w:spacing w:before="75"/>
        <w:rPr>
          <w:rFonts w:ascii="Nunito Sans" w:hAnsi="Nunito Sans"/>
        </w:rPr>
      </w:pPr>
      <w:bookmarkStart w:id="1" w:name="_Hlk45009576"/>
      <w:bookmarkEnd w:id="0"/>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bookmarkEnd w:id="1"/>
      <w:r w:rsidR="00224455" w:rsidRPr="0048029B">
        <w:rPr>
          <w:rFonts w:ascii="Nunito Sans" w:hAnsi="Nunito Sans"/>
        </w:rPr>
        <w:t>appeal</w:t>
      </w:r>
      <w:r w:rsidRPr="0048029B">
        <w:rPr>
          <w:rFonts w:ascii="Nunito Sans" w:hAnsi="Nunito Sans"/>
        </w:rPr>
        <w:t>.</w:t>
      </w:r>
    </w:p>
    <w:p w14:paraId="63A32093" w14:textId="4DF2A91C"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A50378" w:rsidRPr="0048029B">
        <w:rPr>
          <w:rFonts w:ascii="Nunito Sans" w:hAnsi="Nunito Sans"/>
          <w:b/>
          <w:sz w:val="20"/>
          <w:highlight w:val="yellow"/>
        </w:rPr>
        <w:t>ppeal</w:t>
      </w:r>
      <w:r w:rsidRPr="0048029B">
        <w:rPr>
          <w:rFonts w:ascii="Nunito Sans" w:hAnsi="Nunito Sans"/>
          <w:b/>
          <w:sz w:val="20"/>
          <w:highlight w:val="yellow"/>
        </w:rPr>
        <w:t xml:space="preserve"> 2</w:t>
      </w:r>
    </w:p>
    <w:p w14:paraId="0425A40C"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33131629" w14:textId="5DF3CD1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7E45E667" w14:textId="6BF5D35E"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224455" w:rsidRPr="0048029B">
        <w:rPr>
          <w:rFonts w:ascii="Nunito Sans" w:hAnsi="Nunito Sans"/>
          <w:b/>
          <w:sz w:val="20"/>
          <w:highlight w:val="yellow"/>
        </w:rPr>
        <w:t>ppeal</w:t>
      </w:r>
      <w:r w:rsidRPr="0048029B">
        <w:rPr>
          <w:rFonts w:ascii="Nunito Sans" w:hAnsi="Nunito Sans"/>
          <w:b/>
          <w:sz w:val="20"/>
          <w:highlight w:val="yellow"/>
        </w:rPr>
        <w:t xml:space="preserve"> 3</w:t>
      </w:r>
    </w:p>
    <w:p w14:paraId="5AA4F082"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04AB8512" w14:textId="3A2FFC6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431CAED9" w14:textId="25894842"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224455" w:rsidRPr="0048029B">
        <w:rPr>
          <w:rFonts w:ascii="Nunito Sans" w:hAnsi="Nunito Sans"/>
          <w:b/>
          <w:sz w:val="20"/>
          <w:highlight w:val="yellow"/>
        </w:rPr>
        <w:t>ppeal</w:t>
      </w:r>
      <w:r w:rsidRPr="0048029B">
        <w:rPr>
          <w:rFonts w:ascii="Nunito Sans" w:hAnsi="Nunito Sans"/>
          <w:b/>
          <w:sz w:val="20"/>
          <w:highlight w:val="yellow"/>
        </w:rPr>
        <w:t xml:space="preserve"> </w:t>
      </w:r>
      <w:r w:rsidR="00FB2EC5" w:rsidRPr="0048029B">
        <w:rPr>
          <w:rFonts w:ascii="Nunito Sans" w:hAnsi="Nunito Sans"/>
          <w:b/>
          <w:sz w:val="20"/>
          <w:highlight w:val="yellow"/>
        </w:rPr>
        <w:t>4</w:t>
      </w:r>
    </w:p>
    <w:p w14:paraId="3E6C9439"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02ED4600" w14:textId="0CD7499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bookmarkStart w:id="2" w:name="_Hlk45009921"/>
      <w:r w:rsidRPr="0048029B">
        <w:rPr>
          <w:rFonts w:ascii="Nunito Sans" w:hAnsi="Nunito Sans"/>
          <w:highlight w:val="yellow"/>
        </w:rPr>
        <w:t>[partially uphold/ uphold/ do not uphold/</w:t>
      </w:r>
      <w:bookmarkEnd w:id="2"/>
      <w:r w:rsidRPr="0048029B">
        <w:rPr>
          <w:rFonts w:ascii="Nunito Sans" w:hAnsi="Nunito Sans"/>
          <w:highlight w:val="yellow"/>
        </w:rPr>
        <w:t>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206EEEFD" w14:textId="5E66E208" w:rsidR="00202CE0" w:rsidRPr="0048029B" w:rsidRDefault="00780785">
      <w:pPr>
        <w:pStyle w:val="Heading1"/>
        <w:numPr>
          <w:ilvl w:val="0"/>
          <w:numId w:val="4"/>
        </w:numPr>
        <w:tabs>
          <w:tab w:val="left" w:pos="473"/>
        </w:tabs>
        <w:ind w:hanging="361"/>
        <w:rPr>
          <w:rFonts w:ascii="Nunito Sans" w:hAnsi="Nunito Sans"/>
        </w:rPr>
      </w:pPr>
      <w:r w:rsidRPr="0048029B">
        <w:rPr>
          <w:rFonts w:ascii="Nunito Sans" w:hAnsi="Nunito Sans"/>
        </w:rPr>
        <w:t>Findings</w:t>
      </w:r>
    </w:p>
    <w:p w14:paraId="206EEEFE" w14:textId="493627F2" w:rsidR="00202CE0" w:rsidRPr="0048029B" w:rsidRDefault="00780785">
      <w:pPr>
        <w:pStyle w:val="BodyText"/>
        <w:spacing w:before="158" w:line="187" w:lineRule="auto"/>
        <w:ind w:right="113"/>
        <w:rPr>
          <w:rFonts w:ascii="Nunito Sans" w:hAnsi="Nunito Sans"/>
        </w:rPr>
      </w:pPr>
      <w:r w:rsidRPr="0048029B">
        <w:rPr>
          <w:rFonts w:ascii="Nunito Sans" w:hAnsi="Nunito Sans"/>
          <w:w w:val="105"/>
        </w:rPr>
        <w:t>Taking</w:t>
      </w:r>
      <w:r w:rsidRPr="0048029B">
        <w:rPr>
          <w:rFonts w:ascii="Nunito Sans" w:hAnsi="Nunito Sans"/>
          <w:spacing w:val="-11"/>
          <w:w w:val="105"/>
        </w:rPr>
        <w:t xml:space="preserve"> </w:t>
      </w:r>
      <w:r w:rsidRPr="0048029B">
        <w:rPr>
          <w:rFonts w:ascii="Nunito Sans" w:hAnsi="Nunito Sans"/>
          <w:w w:val="105"/>
        </w:rPr>
        <w:t>account</w:t>
      </w:r>
      <w:r w:rsidRPr="0048029B">
        <w:rPr>
          <w:rFonts w:ascii="Nunito Sans" w:hAnsi="Nunito Sans"/>
          <w:spacing w:val="-10"/>
          <w:w w:val="105"/>
        </w:rPr>
        <w:t xml:space="preserve"> </w:t>
      </w:r>
      <w:r w:rsidRPr="0048029B">
        <w:rPr>
          <w:rFonts w:ascii="Nunito Sans" w:hAnsi="Nunito Sans"/>
          <w:w w:val="105"/>
        </w:rPr>
        <w:t>of</w:t>
      </w:r>
      <w:r w:rsidRPr="0048029B">
        <w:rPr>
          <w:rFonts w:ascii="Nunito Sans" w:hAnsi="Nunito Sans"/>
          <w:spacing w:val="-12"/>
          <w:w w:val="105"/>
        </w:rPr>
        <w:t xml:space="preserve"> </w:t>
      </w:r>
      <w:r w:rsidRPr="0048029B">
        <w:rPr>
          <w:rFonts w:ascii="Nunito Sans" w:hAnsi="Nunito Sans"/>
          <w:w w:val="105"/>
        </w:rPr>
        <w:t>all</w:t>
      </w:r>
      <w:r w:rsidRPr="0048029B">
        <w:rPr>
          <w:rFonts w:ascii="Nunito Sans" w:hAnsi="Nunito Sans"/>
          <w:spacing w:val="-11"/>
          <w:w w:val="105"/>
        </w:rPr>
        <w:t xml:space="preserve"> </w:t>
      </w:r>
      <w:r w:rsidRPr="0048029B">
        <w:rPr>
          <w:rFonts w:ascii="Nunito Sans" w:hAnsi="Nunito Sans"/>
          <w:w w:val="105"/>
        </w:rPr>
        <w:t>the</w:t>
      </w:r>
      <w:r w:rsidRPr="0048029B">
        <w:rPr>
          <w:rFonts w:ascii="Nunito Sans" w:hAnsi="Nunito Sans"/>
          <w:spacing w:val="-10"/>
          <w:w w:val="105"/>
        </w:rPr>
        <w:t xml:space="preserve"> </w:t>
      </w:r>
      <w:r w:rsidRPr="0048029B">
        <w:rPr>
          <w:rFonts w:ascii="Nunito Sans" w:hAnsi="Nunito Sans"/>
          <w:w w:val="105"/>
        </w:rPr>
        <w:t>information</w:t>
      </w:r>
      <w:r w:rsidRPr="0048029B">
        <w:rPr>
          <w:rFonts w:ascii="Nunito Sans" w:hAnsi="Nunito Sans"/>
          <w:spacing w:val="-12"/>
          <w:w w:val="105"/>
        </w:rPr>
        <w:t xml:space="preserve"> </w:t>
      </w:r>
      <w:r w:rsidRPr="0048029B">
        <w:rPr>
          <w:rFonts w:ascii="Nunito Sans" w:hAnsi="Nunito Sans"/>
          <w:w w:val="105"/>
        </w:rPr>
        <w:t>and</w:t>
      </w:r>
      <w:r w:rsidRPr="0048029B">
        <w:rPr>
          <w:rFonts w:ascii="Nunito Sans" w:hAnsi="Nunito Sans"/>
          <w:spacing w:val="-13"/>
          <w:w w:val="105"/>
        </w:rPr>
        <w:t xml:space="preserve"> </w:t>
      </w:r>
      <w:r w:rsidRPr="0048029B">
        <w:rPr>
          <w:rFonts w:ascii="Nunito Sans" w:hAnsi="Nunito Sans"/>
          <w:w w:val="105"/>
        </w:rPr>
        <w:t>evidence</w:t>
      </w:r>
      <w:r w:rsidRPr="0048029B">
        <w:rPr>
          <w:rFonts w:ascii="Nunito Sans" w:hAnsi="Nunito Sans"/>
          <w:spacing w:val="-10"/>
          <w:w w:val="105"/>
        </w:rPr>
        <w:t xml:space="preserve"> </w:t>
      </w:r>
      <w:r w:rsidRPr="0048029B">
        <w:rPr>
          <w:rFonts w:ascii="Nunito Sans" w:hAnsi="Nunito Sans"/>
          <w:w w:val="105"/>
        </w:rPr>
        <w:t>reviewed</w:t>
      </w:r>
      <w:r w:rsidR="00867C01">
        <w:rPr>
          <w:rFonts w:ascii="Nunito Sans" w:hAnsi="Nunito Sans"/>
          <w:w w:val="105"/>
        </w:rPr>
        <w:t>,</w:t>
      </w:r>
      <w:r w:rsidRPr="0048029B">
        <w:rPr>
          <w:rFonts w:ascii="Nunito Sans" w:hAnsi="Nunito Sans"/>
          <w:spacing w:val="-12"/>
          <w:w w:val="105"/>
        </w:rPr>
        <w:t xml:space="preserve"> </w:t>
      </w:r>
      <w:r w:rsidR="00136C18" w:rsidRPr="0048029B">
        <w:rPr>
          <w:rFonts w:ascii="Nunito Sans" w:hAnsi="Nunito Sans"/>
          <w:w w:val="105"/>
        </w:rPr>
        <w:t xml:space="preserve">I </w:t>
      </w:r>
      <w:r w:rsidR="00136C18" w:rsidRPr="0048029B">
        <w:rPr>
          <w:rFonts w:ascii="Nunito Sans" w:hAnsi="Nunito Sans"/>
          <w:w w:val="105"/>
          <w:highlight w:val="yellow"/>
        </w:rPr>
        <w:t>[partially uphold/ uphold/do</w:t>
      </w:r>
      <w:r w:rsidR="00867C01">
        <w:rPr>
          <w:rFonts w:ascii="Nunito Sans" w:hAnsi="Nunito Sans"/>
          <w:w w:val="105"/>
          <w:highlight w:val="yellow"/>
        </w:rPr>
        <w:t>n’t</w:t>
      </w:r>
      <w:r w:rsidR="00136C18" w:rsidRPr="0048029B">
        <w:rPr>
          <w:rFonts w:ascii="Nunito Sans" w:hAnsi="Nunito Sans"/>
          <w:w w:val="105"/>
          <w:highlight w:val="yellow"/>
        </w:rPr>
        <w:t xml:space="preserve"> uphold]</w:t>
      </w:r>
      <w:r w:rsidR="00136C18" w:rsidRPr="0048029B">
        <w:rPr>
          <w:rFonts w:ascii="Nunito Sans" w:hAnsi="Nunito Sans"/>
          <w:w w:val="105"/>
        </w:rPr>
        <w:t xml:space="preserve"> the </w:t>
      </w:r>
      <w:r w:rsidR="00224455" w:rsidRPr="0048029B">
        <w:rPr>
          <w:rFonts w:ascii="Nunito Sans" w:hAnsi="Nunito Sans"/>
          <w:w w:val="105"/>
        </w:rPr>
        <w:t>appeal</w:t>
      </w:r>
      <w:r w:rsidR="00136C18" w:rsidRPr="0048029B">
        <w:rPr>
          <w:rFonts w:ascii="Nunito Sans" w:hAnsi="Nunito Sans"/>
          <w:w w:val="105"/>
        </w:rPr>
        <w:t xml:space="preserve"> overall. </w:t>
      </w:r>
      <w:r w:rsidR="00645156" w:rsidRPr="0048029B">
        <w:rPr>
          <w:rFonts w:ascii="Nunito Sans" w:hAnsi="Nunito Sans"/>
          <w:w w:val="105"/>
          <w:highlight w:val="yellow"/>
        </w:rPr>
        <w:t xml:space="preserve">[For complex </w:t>
      </w:r>
      <w:r w:rsidR="008C397D" w:rsidRPr="0048029B">
        <w:rPr>
          <w:rFonts w:ascii="Nunito Sans" w:hAnsi="Nunito Sans"/>
          <w:w w:val="105"/>
          <w:highlight w:val="yellow"/>
        </w:rPr>
        <w:t>appeals</w:t>
      </w:r>
      <w:r w:rsidR="00645156" w:rsidRPr="0048029B">
        <w:rPr>
          <w:rFonts w:ascii="Nunito Sans" w:hAnsi="Nunito Sans"/>
          <w:w w:val="105"/>
          <w:highlight w:val="yellow"/>
        </w:rPr>
        <w:t xml:space="preserve"> or those with numerous issues raised, it would be useful to </w:t>
      </w:r>
      <w:r w:rsidR="00262F2A" w:rsidRPr="0048029B">
        <w:rPr>
          <w:rFonts w:ascii="Nunito Sans" w:hAnsi="Nunito Sans"/>
          <w:w w:val="105"/>
          <w:highlight w:val="yellow"/>
        </w:rPr>
        <w:t>repeat</w:t>
      </w:r>
      <w:r w:rsidR="00645156" w:rsidRPr="0048029B">
        <w:rPr>
          <w:rFonts w:ascii="Nunito Sans" w:hAnsi="Nunito Sans"/>
          <w:w w:val="105"/>
          <w:highlight w:val="yellow"/>
        </w:rPr>
        <w:t xml:space="preserve"> the </w:t>
      </w:r>
      <w:r w:rsidR="00262F2A" w:rsidRPr="0048029B">
        <w:rPr>
          <w:rFonts w:ascii="Nunito Sans" w:hAnsi="Nunito Sans"/>
          <w:w w:val="105"/>
          <w:highlight w:val="yellow"/>
        </w:rPr>
        <w:t xml:space="preserve">headline </w:t>
      </w:r>
      <w:r w:rsidR="00645156" w:rsidRPr="0048029B">
        <w:rPr>
          <w:rFonts w:ascii="Nunito Sans" w:hAnsi="Nunito Sans"/>
          <w:w w:val="105"/>
          <w:highlight w:val="yellow"/>
        </w:rPr>
        <w:t>findings of each aspect here</w:t>
      </w:r>
      <w:r w:rsidR="008C397D" w:rsidRPr="0048029B">
        <w:rPr>
          <w:rFonts w:ascii="Nunito Sans" w:hAnsi="Nunito Sans"/>
          <w:w w:val="105"/>
          <w:highlight w:val="yellow"/>
        </w:rPr>
        <w:t xml:space="preserve"> </w:t>
      </w:r>
      <w:r w:rsidR="00645156" w:rsidRPr="0048029B">
        <w:rPr>
          <w:rFonts w:ascii="Nunito Sans" w:hAnsi="Nunito Sans"/>
          <w:w w:val="105"/>
          <w:highlight w:val="yellow"/>
        </w:rPr>
        <w:t xml:space="preserve">before providing the overall outcome, for example, </w:t>
      </w:r>
      <w:r w:rsidR="00434479" w:rsidRPr="0048029B">
        <w:rPr>
          <w:rFonts w:ascii="Nunito Sans" w:hAnsi="Nunito Sans"/>
          <w:i/>
          <w:iCs/>
          <w:w w:val="105"/>
          <w:highlight w:val="yellow"/>
        </w:rPr>
        <w:t>‘</w:t>
      </w:r>
      <w:r w:rsidR="00645156" w:rsidRPr="0048029B">
        <w:rPr>
          <w:rFonts w:ascii="Nunito Sans" w:hAnsi="Nunito Sans"/>
          <w:i/>
          <w:iCs/>
          <w:w w:val="105"/>
          <w:highlight w:val="yellow"/>
        </w:rPr>
        <w:t xml:space="preserve">two issues raised </w:t>
      </w:r>
      <w:r w:rsidR="00434479" w:rsidRPr="0048029B">
        <w:rPr>
          <w:rFonts w:ascii="Nunito Sans" w:hAnsi="Nunito Sans"/>
          <w:i/>
          <w:iCs/>
          <w:w w:val="105"/>
          <w:highlight w:val="yellow"/>
        </w:rPr>
        <w:t>were upheld because XXX</w:t>
      </w:r>
      <w:r w:rsidR="00867C01">
        <w:rPr>
          <w:rFonts w:ascii="Nunito Sans" w:hAnsi="Nunito Sans"/>
          <w:i/>
          <w:iCs/>
          <w:w w:val="105"/>
          <w:highlight w:val="yellow"/>
        </w:rPr>
        <w:t>.</w:t>
      </w:r>
      <w:r w:rsidR="00434479" w:rsidRPr="0048029B">
        <w:rPr>
          <w:rFonts w:ascii="Nunito Sans" w:hAnsi="Nunito Sans"/>
          <w:i/>
          <w:iCs/>
          <w:w w:val="105"/>
          <w:highlight w:val="yellow"/>
        </w:rPr>
        <w:t xml:space="preserve"> </w:t>
      </w:r>
      <w:r w:rsidR="00867C01">
        <w:rPr>
          <w:rFonts w:ascii="Nunito Sans" w:hAnsi="Nunito Sans"/>
          <w:i/>
          <w:iCs/>
          <w:w w:val="105"/>
          <w:highlight w:val="yellow"/>
        </w:rPr>
        <w:t>H</w:t>
      </w:r>
      <w:r w:rsidR="00434479" w:rsidRPr="0048029B">
        <w:rPr>
          <w:rFonts w:ascii="Nunito Sans" w:hAnsi="Nunito Sans"/>
          <w:i/>
          <w:iCs/>
          <w:w w:val="105"/>
          <w:highlight w:val="yellow"/>
        </w:rPr>
        <w:t>owever</w:t>
      </w:r>
      <w:r w:rsidR="00867C01">
        <w:rPr>
          <w:rFonts w:ascii="Nunito Sans" w:hAnsi="Nunito Sans"/>
          <w:i/>
          <w:iCs/>
          <w:w w:val="105"/>
          <w:highlight w:val="yellow"/>
        </w:rPr>
        <w:t>,</w:t>
      </w:r>
      <w:r w:rsidR="00434479" w:rsidRPr="0048029B">
        <w:rPr>
          <w:rFonts w:ascii="Nunito Sans" w:hAnsi="Nunito Sans"/>
          <w:i/>
          <w:iCs/>
          <w:w w:val="105"/>
          <w:highlight w:val="yellow"/>
        </w:rPr>
        <w:t xml:space="preserve"> one matter was</w:t>
      </w:r>
      <w:r w:rsidR="00867C01">
        <w:rPr>
          <w:rFonts w:ascii="Nunito Sans" w:hAnsi="Nunito Sans"/>
          <w:i/>
          <w:iCs/>
          <w:w w:val="105"/>
          <w:highlight w:val="yellow"/>
        </w:rPr>
        <w:t>n’</w:t>
      </w:r>
      <w:r w:rsidR="00434479" w:rsidRPr="0048029B">
        <w:rPr>
          <w:rFonts w:ascii="Nunito Sans" w:hAnsi="Nunito Sans"/>
          <w:i/>
          <w:iCs/>
          <w:w w:val="105"/>
          <w:highlight w:val="yellow"/>
        </w:rPr>
        <w:t>t upheld because XXX, therefore</w:t>
      </w:r>
      <w:r w:rsidR="00867C01">
        <w:rPr>
          <w:rFonts w:ascii="Nunito Sans" w:hAnsi="Nunito Sans"/>
          <w:i/>
          <w:iCs/>
          <w:w w:val="105"/>
          <w:highlight w:val="yellow"/>
        </w:rPr>
        <w:t>,</w:t>
      </w:r>
      <w:r w:rsidR="00434479" w:rsidRPr="0048029B">
        <w:rPr>
          <w:rFonts w:ascii="Nunito Sans" w:hAnsi="Nunito Sans"/>
          <w:i/>
          <w:iCs/>
          <w:w w:val="105"/>
          <w:highlight w:val="yellow"/>
        </w:rPr>
        <w:t xml:space="preserve"> the </w:t>
      </w:r>
      <w:r w:rsidR="235742ED" w:rsidRPr="0048029B">
        <w:rPr>
          <w:rFonts w:ascii="Nunito Sans" w:hAnsi="Nunito Sans"/>
          <w:i/>
          <w:iCs/>
          <w:w w:val="105"/>
          <w:highlight w:val="yellow"/>
        </w:rPr>
        <w:t xml:space="preserve">appeal </w:t>
      </w:r>
      <w:r w:rsidR="00434479" w:rsidRPr="0048029B">
        <w:rPr>
          <w:rFonts w:ascii="Nunito Sans" w:hAnsi="Nunito Sans"/>
          <w:i/>
          <w:iCs/>
          <w:w w:val="105"/>
          <w:highlight w:val="yellow"/>
        </w:rPr>
        <w:t>is partially upheld overall’.</w:t>
      </w:r>
      <w:r w:rsidR="008C397D" w:rsidRPr="0048029B">
        <w:rPr>
          <w:rFonts w:ascii="Nunito Sans" w:hAnsi="Nunito Sans"/>
          <w:w w:val="105"/>
          <w:highlight w:val="yellow"/>
        </w:rPr>
        <w:t>]</w:t>
      </w:r>
      <w:r w:rsidR="00434479" w:rsidRPr="0048029B">
        <w:rPr>
          <w:rFonts w:ascii="Nunito Sans" w:hAnsi="Nunito Sans"/>
          <w:i/>
          <w:iCs/>
          <w:w w:val="105"/>
        </w:rPr>
        <w:t xml:space="preserve"> </w:t>
      </w:r>
    </w:p>
    <w:p w14:paraId="206EEEFF" w14:textId="5405F84F" w:rsidR="00202CE0" w:rsidRPr="0048029B" w:rsidRDefault="00780785">
      <w:pPr>
        <w:pStyle w:val="Heading1"/>
        <w:numPr>
          <w:ilvl w:val="0"/>
          <w:numId w:val="4"/>
        </w:numPr>
        <w:tabs>
          <w:tab w:val="left" w:pos="473"/>
        </w:tabs>
        <w:spacing w:before="129"/>
        <w:ind w:hanging="361"/>
        <w:rPr>
          <w:rFonts w:ascii="Nunito Sans" w:hAnsi="Nunito Sans"/>
        </w:rPr>
      </w:pPr>
      <w:r w:rsidRPr="0048029B">
        <w:rPr>
          <w:rFonts w:ascii="Nunito Sans" w:hAnsi="Nunito Sans"/>
        </w:rPr>
        <w:lastRenderedPageBreak/>
        <w:t>What we</w:t>
      </w:r>
      <w:r w:rsidR="00867C01">
        <w:rPr>
          <w:rFonts w:ascii="Nunito Sans" w:hAnsi="Nunito Sans"/>
        </w:rPr>
        <w:t>’</w:t>
      </w:r>
      <w:r w:rsidRPr="0048029B">
        <w:rPr>
          <w:rFonts w:ascii="Nunito Sans" w:hAnsi="Nunito Sans"/>
        </w:rPr>
        <w:t>ll</w:t>
      </w:r>
      <w:r w:rsidRPr="0048029B">
        <w:rPr>
          <w:rFonts w:ascii="Nunito Sans" w:hAnsi="Nunito Sans"/>
          <w:spacing w:val="-7"/>
        </w:rPr>
        <w:t xml:space="preserve"> </w:t>
      </w:r>
      <w:r w:rsidRPr="0048029B">
        <w:rPr>
          <w:rFonts w:ascii="Nunito Sans" w:hAnsi="Nunito Sans"/>
        </w:rPr>
        <w:t>do</w:t>
      </w:r>
    </w:p>
    <w:p w14:paraId="3CD09855" w14:textId="20D0CD6F" w:rsidR="00174385" w:rsidRPr="0048029B" w:rsidRDefault="00E965D3" w:rsidP="003B2797">
      <w:pPr>
        <w:pStyle w:val="BodyText"/>
        <w:spacing w:before="134" w:line="187" w:lineRule="auto"/>
        <w:ind w:left="470" w:right="112"/>
        <w:rPr>
          <w:rFonts w:ascii="Nunito Sans" w:hAnsi="Nunito Sans"/>
          <w:w w:val="105"/>
          <w:highlight w:val="yellow"/>
        </w:rPr>
      </w:pPr>
      <w:r w:rsidRPr="0048029B">
        <w:rPr>
          <w:rFonts w:ascii="Nunito Sans" w:hAnsi="Nunito Sans"/>
          <w:w w:val="105"/>
          <w:highlight w:val="yellow"/>
        </w:rPr>
        <w:t xml:space="preserve">[Insert responses to </w:t>
      </w:r>
      <w:r w:rsidR="00C40390" w:rsidRPr="0048029B">
        <w:rPr>
          <w:rFonts w:ascii="Nunito Sans" w:hAnsi="Nunito Sans"/>
          <w:w w:val="105"/>
          <w:highlight w:val="yellow"/>
        </w:rPr>
        <w:t>the</w:t>
      </w:r>
      <w:r w:rsidRPr="0048029B">
        <w:rPr>
          <w:rFonts w:ascii="Nunito Sans" w:hAnsi="Nunito Sans"/>
          <w:w w:val="105"/>
          <w:highlight w:val="yellow"/>
        </w:rPr>
        <w:t xml:space="preserve"> outcome</w:t>
      </w:r>
      <w:r w:rsidR="00C40390" w:rsidRPr="0048029B">
        <w:rPr>
          <w:rFonts w:ascii="Nunito Sans" w:hAnsi="Nunito Sans"/>
          <w:w w:val="105"/>
          <w:highlight w:val="yellow"/>
        </w:rPr>
        <w:t>(s)</w:t>
      </w:r>
      <w:r w:rsidRPr="0048029B">
        <w:rPr>
          <w:rFonts w:ascii="Nunito Sans" w:hAnsi="Nunito Sans"/>
          <w:w w:val="105"/>
          <w:highlight w:val="yellow"/>
        </w:rPr>
        <w:t xml:space="preserve"> requested by </w:t>
      </w:r>
      <w:r w:rsidR="003B2797" w:rsidRPr="0048029B">
        <w:rPr>
          <w:rFonts w:ascii="Nunito Sans" w:hAnsi="Nunito Sans"/>
          <w:w w:val="105"/>
          <w:highlight w:val="yellow"/>
        </w:rPr>
        <w:t>appellant</w:t>
      </w:r>
      <w:r w:rsidRPr="0048029B">
        <w:rPr>
          <w:rFonts w:ascii="Nunito Sans" w:hAnsi="Nunito Sans"/>
          <w:w w:val="105"/>
          <w:highlight w:val="yellow"/>
        </w:rPr>
        <w:t xml:space="preserve"> detailed in section 2]</w:t>
      </w:r>
    </w:p>
    <w:p w14:paraId="206EEF09" w14:textId="5985C85F" w:rsidR="00202CE0" w:rsidRPr="0048029B" w:rsidRDefault="00136C18">
      <w:pPr>
        <w:pStyle w:val="BodyText"/>
        <w:spacing w:before="134" w:line="187" w:lineRule="auto"/>
        <w:ind w:left="470" w:right="112"/>
        <w:rPr>
          <w:rFonts w:ascii="Nunito Sans" w:hAnsi="Nunito Sans"/>
        </w:rPr>
      </w:pPr>
      <w:r w:rsidRPr="0048029B">
        <w:rPr>
          <w:rFonts w:ascii="Nunito Sans" w:hAnsi="Nunito Sans"/>
          <w:w w:val="105"/>
          <w:highlight w:val="yellow"/>
        </w:rPr>
        <w:t xml:space="preserve">[Insert this paragraph or similar if some aspects </w:t>
      </w:r>
      <w:r w:rsidR="00346066" w:rsidRPr="0048029B">
        <w:rPr>
          <w:rFonts w:ascii="Nunito Sans" w:hAnsi="Nunito Sans"/>
          <w:w w:val="105"/>
          <w:highlight w:val="yellow"/>
        </w:rPr>
        <w:t xml:space="preserve">of the appeal </w:t>
      </w:r>
      <w:r w:rsidRPr="0048029B">
        <w:rPr>
          <w:rFonts w:ascii="Nunito Sans" w:hAnsi="Nunito Sans"/>
          <w:w w:val="105"/>
          <w:highlight w:val="yellow"/>
        </w:rPr>
        <w:t>were partially or fully upheld]</w:t>
      </w:r>
      <w:r w:rsidRPr="0048029B">
        <w:rPr>
          <w:rFonts w:ascii="Nunito Sans" w:hAnsi="Nunito Sans"/>
          <w:w w:val="105"/>
        </w:rPr>
        <w:t xml:space="preserve"> </w:t>
      </w:r>
      <w:r w:rsidR="00E479B9" w:rsidRPr="0048029B">
        <w:rPr>
          <w:rFonts w:ascii="Nunito Sans" w:hAnsi="Nunito Sans"/>
          <w:w w:val="105"/>
        </w:rPr>
        <w:t>I</w:t>
      </w:r>
      <w:r w:rsidR="00780785" w:rsidRPr="0048029B">
        <w:rPr>
          <w:rFonts w:ascii="Nunito Sans" w:hAnsi="Nunito Sans"/>
          <w:w w:val="105"/>
        </w:rPr>
        <w:t xml:space="preserve"> recognise and acknowledge when mistakes have been made</w:t>
      </w:r>
      <w:r w:rsidR="00961B6D" w:rsidRPr="0048029B">
        <w:rPr>
          <w:rFonts w:ascii="Nunito Sans" w:hAnsi="Nunito Sans"/>
          <w:w w:val="105"/>
        </w:rPr>
        <w:t xml:space="preserve"> in this case</w:t>
      </w:r>
      <w:r w:rsidR="009753B5" w:rsidRPr="0048029B">
        <w:rPr>
          <w:rFonts w:ascii="Nunito Sans" w:hAnsi="Nunito Sans"/>
          <w:w w:val="105"/>
        </w:rPr>
        <w:t xml:space="preserve"> and wish to apologise to those affected by </w:t>
      </w:r>
      <w:r w:rsidR="006A1010" w:rsidRPr="0048029B">
        <w:rPr>
          <w:rFonts w:ascii="Nunito Sans" w:hAnsi="Nunito Sans"/>
          <w:w w:val="105"/>
        </w:rPr>
        <w:t>this</w:t>
      </w:r>
      <w:r w:rsidR="00780785" w:rsidRPr="0048029B">
        <w:rPr>
          <w:rFonts w:ascii="Nunito Sans" w:hAnsi="Nunito Sans"/>
          <w:w w:val="105"/>
        </w:rPr>
        <w:t>.</w:t>
      </w:r>
      <w:r w:rsidR="00867C01">
        <w:rPr>
          <w:rFonts w:ascii="Nunito Sans" w:hAnsi="Nunito Sans"/>
          <w:spacing w:val="-22"/>
          <w:w w:val="105"/>
        </w:rPr>
        <w:t xml:space="preserve"> </w:t>
      </w:r>
      <w:r w:rsidR="00E479B9" w:rsidRPr="0048029B">
        <w:rPr>
          <w:rFonts w:ascii="Nunito Sans" w:hAnsi="Nunito Sans"/>
          <w:w w:val="105"/>
        </w:rPr>
        <w:t>I</w:t>
      </w:r>
      <w:r w:rsidR="00780785" w:rsidRPr="0048029B">
        <w:rPr>
          <w:rFonts w:ascii="Nunito Sans" w:hAnsi="Nunito Sans"/>
          <w:spacing w:val="-22"/>
          <w:w w:val="105"/>
        </w:rPr>
        <w:t xml:space="preserve"> </w:t>
      </w:r>
      <w:r w:rsidR="00780785" w:rsidRPr="0048029B">
        <w:rPr>
          <w:rFonts w:ascii="Nunito Sans" w:hAnsi="Nunito Sans"/>
          <w:w w:val="105"/>
        </w:rPr>
        <w:t>hope</w:t>
      </w:r>
      <w:r w:rsidR="00780785" w:rsidRPr="0048029B">
        <w:rPr>
          <w:rFonts w:ascii="Nunito Sans" w:hAnsi="Nunito Sans"/>
          <w:spacing w:val="-24"/>
          <w:w w:val="105"/>
        </w:rPr>
        <w:t xml:space="preserve"> </w:t>
      </w:r>
      <w:r w:rsidR="00780785" w:rsidRPr="0048029B">
        <w:rPr>
          <w:rFonts w:ascii="Nunito Sans" w:hAnsi="Nunito Sans"/>
          <w:w w:val="105"/>
        </w:rPr>
        <w:t>that,</w:t>
      </w:r>
      <w:r w:rsidR="00780785" w:rsidRPr="0048029B">
        <w:rPr>
          <w:rFonts w:ascii="Nunito Sans" w:hAnsi="Nunito Sans"/>
          <w:spacing w:val="-21"/>
          <w:w w:val="105"/>
        </w:rPr>
        <w:t xml:space="preserve"> </w:t>
      </w:r>
      <w:r w:rsidR="00780785" w:rsidRPr="0048029B">
        <w:rPr>
          <w:rFonts w:ascii="Nunito Sans" w:hAnsi="Nunito Sans"/>
          <w:w w:val="105"/>
        </w:rPr>
        <w:t>in</w:t>
      </w:r>
      <w:r w:rsidR="00780785" w:rsidRPr="0048029B">
        <w:rPr>
          <w:rFonts w:ascii="Nunito Sans" w:hAnsi="Nunito Sans"/>
          <w:spacing w:val="-23"/>
          <w:w w:val="105"/>
        </w:rPr>
        <w:t xml:space="preserve"> </w:t>
      </w:r>
      <w:r w:rsidR="00780785" w:rsidRPr="0048029B">
        <w:rPr>
          <w:rFonts w:ascii="Nunito Sans" w:hAnsi="Nunito Sans"/>
          <w:w w:val="105"/>
        </w:rPr>
        <w:t>respect</w:t>
      </w:r>
      <w:r w:rsidR="00780785" w:rsidRPr="0048029B">
        <w:rPr>
          <w:rFonts w:ascii="Nunito Sans" w:hAnsi="Nunito Sans"/>
          <w:spacing w:val="-23"/>
          <w:w w:val="105"/>
        </w:rPr>
        <w:t xml:space="preserve"> </w:t>
      </w:r>
      <w:r w:rsidR="00780785" w:rsidRPr="0048029B">
        <w:rPr>
          <w:rFonts w:ascii="Nunito Sans" w:hAnsi="Nunito Sans"/>
          <w:w w:val="105"/>
        </w:rPr>
        <w:t>of</w:t>
      </w:r>
      <w:r w:rsidR="00780785" w:rsidRPr="0048029B">
        <w:rPr>
          <w:rFonts w:ascii="Nunito Sans" w:hAnsi="Nunito Sans"/>
          <w:spacing w:val="-22"/>
          <w:w w:val="105"/>
        </w:rPr>
        <w:t xml:space="preserve"> </w:t>
      </w:r>
      <w:r w:rsidR="00961B6D" w:rsidRPr="0048029B">
        <w:rPr>
          <w:rFonts w:ascii="Nunito Sans" w:hAnsi="Nunito Sans"/>
          <w:w w:val="105"/>
        </w:rPr>
        <w:t>the</w:t>
      </w:r>
      <w:r w:rsidR="00780785" w:rsidRPr="0048029B">
        <w:rPr>
          <w:rFonts w:ascii="Nunito Sans" w:hAnsi="Nunito Sans"/>
          <w:spacing w:val="-23"/>
          <w:w w:val="105"/>
        </w:rPr>
        <w:t xml:space="preserve"> </w:t>
      </w:r>
      <w:r w:rsidR="00780785" w:rsidRPr="0048029B">
        <w:rPr>
          <w:rFonts w:ascii="Nunito Sans" w:hAnsi="Nunito Sans"/>
          <w:w w:val="105"/>
        </w:rPr>
        <w:t>key</w:t>
      </w:r>
      <w:r w:rsidR="00780785" w:rsidRPr="0048029B">
        <w:rPr>
          <w:rFonts w:ascii="Nunito Sans" w:hAnsi="Nunito Sans"/>
          <w:spacing w:val="-23"/>
          <w:w w:val="105"/>
        </w:rPr>
        <w:t xml:space="preserve"> </w:t>
      </w:r>
      <w:r w:rsidR="00780785" w:rsidRPr="0048029B">
        <w:rPr>
          <w:rFonts w:ascii="Nunito Sans" w:hAnsi="Nunito Sans"/>
          <w:w w:val="105"/>
        </w:rPr>
        <w:t>concerns,</w:t>
      </w:r>
      <w:r w:rsidR="00780785" w:rsidRPr="0048029B">
        <w:rPr>
          <w:rFonts w:ascii="Nunito Sans" w:hAnsi="Nunito Sans"/>
          <w:spacing w:val="-22"/>
          <w:w w:val="105"/>
        </w:rPr>
        <w:t xml:space="preserve"> </w:t>
      </w:r>
      <w:r w:rsidR="00961B6D" w:rsidRPr="0048029B">
        <w:rPr>
          <w:rFonts w:ascii="Nunito Sans" w:hAnsi="Nunito Sans"/>
          <w:w w:val="105"/>
        </w:rPr>
        <w:t>I</w:t>
      </w:r>
      <w:r w:rsidR="00867C01">
        <w:rPr>
          <w:rFonts w:ascii="Nunito Sans" w:hAnsi="Nunito Sans"/>
          <w:spacing w:val="-23"/>
          <w:w w:val="105"/>
        </w:rPr>
        <w:t>’</w:t>
      </w:r>
      <w:r w:rsidR="00780785" w:rsidRPr="0048029B">
        <w:rPr>
          <w:rFonts w:ascii="Nunito Sans" w:hAnsi="Nunito Sans"/>
          <w:w w:val="105"/>
        </w:rPr>
        <w:t xml:space="preserve">ve reassured </w:t>
      </w:r>
      <w:r w:rsidR="00961B6D" w:rsidRPr="0048029B">
        <w:rPr>
          <w:rFonts w:ascii="Nunito Sans" w:hAnsi="Nunito Sans"/>
          <w:w w:val="105"/>
        </w:rPr>
        <w:t>those involved</w:t>
      </w:r>
      <w:r w:rsidR="00780785" w:rsidRPr="0048029B">
        <w:rPr>
          <w:rFonts w:ascii="Nunito Sans" w:hAnsi="Nunito Sans"/>
          <w:w w:val="105"/>
        </w:rPr>
        <w:t xml:space="preserve"> that a full and thorough investigation into the circumstances of </w:t>
      </w:r>
      <w:r w:rsidR="00961B6D" w:rsidRPr="0048029B">
        <w:rPr>
          <w:rFonts w:ascii="Nunito Sans" w:hAnsi="Nunito Sans"/>
          <w:w w:val="105"/>
        </w:rPr>
        <w:t>the</w:t>
      </w:r>
      <w:r w:rsidR="00780785" w:rsidRPr="0048029B">
        <w:rPr>
          <w:rFonts w:ascii="Nunito Sans" w:hAnsi="Nunito Sans"/>
          <w:w w:val="105"/>
        </w:rPr>
        <w:t xml:space="preserve"> complaint </w:t>
      </w:r>
      <w:r w:rsidR="008B74AF" w:rsidRPr="0048029B">
        <w:rPr>
          <w:rFonts w:ascii="Nunito Sans" w:hAnsi="Nunito Sans"/>
          <w:w w:val="105"/>
        </w:rPr>
        <w:t xml:space="preserve">and subsequent appeal </w:t>
      </w:r>
      <w:r w:rsidR="00780785" w:rsidRPr="0048029B">
        <w:rPr>
          <w:rFonts w:ascii="Nunito Sans" w:hAnsi="Nunito Sans"/>
          <w:w w:val="105"/>
        </w:rPr>
        <w:t>has</w:t>
      </w:r>
      <w:r w:rsidR="00780785" w:rsidRPr="0048029B">
        <w:rPr>
          <w:rFonts w:ascii="Nunito Sans" w:hAnsi="Nunito Sans"/>
          <w:spacing w:val="-16"/>
          <w:w w:val="105"/>
        </w:rPr>
        <w:t xml:space="preserve"> </w:t>
      </w:r>
      <w:r w:rsidR="00780785" w:rsidRPr="0048029B">
        <w:rPr>
          <w:rFonts w:ascii="Nunito Sans" w:hAnsi="Nunito Sans"/>
          <w:w w:val="105"/>
        </w:rPr>
        <w:t>been</w:t>
      </w:r>
      <w:r w:rsidR="00780785" w:rsidRPr="0048029B">
        <w:rPr>
          <w:rFonts w:ascii="Nunito Sans" w:hAnsi="Nunito Sans"/>
          <w:spacing w:val="-18"/>
          <w:w w:val="105"/>
        </w:rPr>
        <w:t xml:space="preserve"> </w:t>
      </w:r>
      <w:r w:rsidR="00780785" w:rsidRPr="0048029B">
        <w:rPr>
          <w:rFonts w:ascii="Nunito Sans" w:hAnsi="Nunito Sans"/>
          <w:w w:val="105"/>
        </w:rPr>
        <w:t>carried</w:t>
      </w:r>
      <w:r w:rsidR="00780785" w:rsidRPr="0048029B">
        <w:rPr>
          <w:rFonts w:ascii="Nunito Sans" w:hAnsi="Nunito Sans"/>
          <w:spacing w:val="-17"/>
          <w:w w:val="105"/>
        </w:rPr>
        <w:t xml:space="preserve"> </w:t>
      </w:r>
      <w:r w:rsidR="00780785" w:rsidRPr="0048029B">
        <w:rPr>
          <w:rFonts w:ascii="Nunito Sans" w:hAnsi="Nunito Sans"/>
          <w:w w:val="105"/>
        </w:rPr>
        <w:t>out.</w:t>
      </w:r>
      <w:r w:rsidR="00780785" w:rsidRPr="0048029B">
        <w:rPr>
          <w:rFonts w:ascii="Nunito Sans" w:hAnsi="Nunito Sans"/>
          <w:spacing w:val="-17"/>
          <w:w w:val="105"/>
        </w:rPr>
        <w:t xml:space="preserve"> </w:t>
      </w:r>
      <w:r w:rsidR="00780785" w:rsidRPr="0048029B">
        <w:rPr>
          <w:rFonts w:ascii="Nunito Sans" w:hAnsi="Nunito Sans"/>
          <w:w w:val="105"/>
        </w:rPr>
        <w:t>The</w:t>
      </w:r>
      <w:r w:rsidR="00780785" w:rsidRPr="0048029B">
        <w:rPr>
          <w:rFonts w:ascii="Nunito Sans" w:hAnsi="Nunito Sans"/>
          <w:spacing w:val="-16"/>
          <w:w w:val="105"/>
        </w:rPr>
        <w:t xml:space="preserve"> </w:t>
      </w:r>
      <w:r w:rsidR="00780785" w:rsidRPr="0048029B">
        <w:rPr>
          <w:rFonts w:ascii="Nunito Sans" w:hAnsi="Nunito Sans"/>
          <w:w w:val="105"/>
        </w:rPr>
        <w:t>outcome</w:t>
      </w:r>
      <w:r w:rsidR="00780785" w:rsidRPr="0048029B">
        <w:rPr>
          <w:rFonts w:ascii="Nunito Sans" w:hAnsi="Nunito Sans"/>
          <w:spacing w:val="-18"/>
          <w:w w:val="105"/>
        </w:rPr>
        <w:t xml:space="preserve"> </w:t>
      </w:r>
      <w:r w:rsidR="00780785" w:rsidRPr="0048029B">
        <w:rPr>
          <w:rFonts w:ascii="Nunito Sans" w:hAnsi="Nunito Sans"/>
          <w:w w:val="105"/>
        </w:rPr>
        <w:t>of</w:t>
      </w:r>
      <w:r w:rsidR="00780785" w:rsidRPr="0048029B">
        <w:rPr>
          <w:rFonts w:ascii="Nunito Sans" w:hAnsi="Nunito Sans"/>
          <w:spacing w:val="-16"/>
          <w:w w:val="105"/>
        </w:rPr>
        <w:t xml:space="preserve"> </w:t>
      </w:r>
      <w:r w:rsidR="00780785" w:rsidRPr="0048029B">
        <w:rPr>
          <w:rFonts w:ascii="Nunito Sans" w:hAnsi="Nunito Sans"/>
          <w:w w:val="105"/>
        </w:rPr>
        <w:t>this</w:t>
      </w:r>
      <w:r w:rsidR="00780785" w:rsidRPr="0048029B">
        <w:rPr>
          <w:rFonts w:ascii="Nunito Sans" w:hAnsi="Nunito Sans"/>
          <w:spacing w:val="-15"/>
          <w:w w:val="105"/>
        </w:rPr>
        <w:t xml:space="preserve"> </w:t>
      </w:r>
      <w:r w:rsidR="00780785" w:rsidRPr="0048029B">
        <w:rPr>
          <w:rFonts w:ascii="Nunito Sans" w:hAnsi="Nunito Sans"/>
          <w:w w:val="105"/>
        </w:rPr>
        <w:t>review</w:t>
      </w:r>
      <w:r w:rsidR="00780785" w:rsidRPr="0048029B">
        <w:rPr>
          <w:rFonts w:ascii="Nunito Sans" w:hAnsi="Nunito Sans"/>
          <w:spacing w:val="-16"/>
          <w:w w:val="105"/>
        </w:rPr>
        <w:t xml:space="preserve"> </w:t>
      </w:r>
      <w:r w:rsidR="00780785" w:rsidRPr="0048029B">
        <w:rPr>
          <w:rFonts w:ascii="Nunito Sans" w:hAnsi="Nunito Sans"/>
          <w:w w:val="105"/>
        </w:rPr>
        <w:t>will</w:t>
      </w:r>
      <w:r w:rsidR="00780785" w:rsidRPr="0048029B">
        <w:rPr>
          <w:rFonts w:ascii="Nunito Sans" w:hAnsi="Nunito Sans"/>
          <w:spacing w:val="-17"/>
          <w:w w:val="105"/>
        </w:rPr>
        <w:t xml:space="preserve"> </w:t>
      </w:r>
      <w:r w:rsidR="00780785" w:rsidRPr="0048029B">
        <w:rPr>
          <w:rFonts w:ascii="Nunito Sans" w:hAnsi="Nunito Sans"/>
          <w:w w:val="105"/>
        </w:rPr>
        <w:t>be</w:t>
      </w:r>
      <w:r w:rsidR="00780785" w:rsidRPr="0048029B">
        <w:rPr>
          <w:rFonts w:ascii="Nunito Sans" w:hAnsi="Nunito Sans"/>
          <w:spacing w:val="-15"/>
          <w:w w:val="105"/>
        </w:rPr>
        <w:t xml:space="preserve"> </w:t>
      </w:r>
      <w:r w:rsidR="00780785" w:rsidRPr="0048029B">
        <w:rPr>
          <w:rFonts w:ascii="Nunito Sans" w:hAnsi="Nunito Sans"/>
          <w:w w:val="105"/>
        </w:rPr>
        <w:t>shared</w:t>
      </w:r>
      <w:r w:rsidR="00780785" w:rsidRPr="0048029B">
        <w:rPr>
          <w:rFonts w:ascii="Nunito Sans" w:hAnsi="Nunito Sans"/>
          <w:spacing w:val="-17"/>
          <w:w w:val="105"/>
        </w:rPr>
        <w:t xml:space="preserve"> </w:t>
      </w:r>
      <w:r w:rsidR="00780785" w:rsidRPr="0048029B">
        <w:rPr>
          <w:rFonts w:ascii="Nunito Sans" w:hAnsi="Nunito Sans"/>
          <w:w w:val="105"/>
        </w:rPr>
        <w:t>with</w:t>
      </w:r>
      <w:r w:rsidR="00780785" w:rsidRPr="0048029B">
        <w:rPr>
          <w:rFonts w:ascii="Nunito Sans" w:hAnsi="Nunito Sans"/>
          <w:spacing w:val="-17"/>
          <w:w w:val="105"/>
        </w:rPr>
        <w:t xml:space="preserve"> </w:t>
      </w:r>
      <w:r w:rsidR="00780785" w:rsidRPr="0048029B">
        <w:rPr>
          <w:rFonts w:ascii="Nunito Sans" w:hAnsi="Nunito Sans"/>
          <w:w w:val="105"/>
        </w:rPr>
        <w:t>the</w:t>
      </w:r>
      <w:r w:rsidR="00780785" w:rsidRPr="0048029B">
        <w:rPr>
          <w:rFonts w:ascii="Nunito Sans" w:hAnsi="Nunito Sans"/>
          <w:spacing w:val="-15"/>
          <w:w w:val="105"/>
        </w:rPr>
        <w:t xml:space="preserve"> </w:t>
      </w:r>
      <w:r w:rsidR="00780785" w:rsidRPr="0048029B">
        <w:rPr>
          <w:rFonts w:ascii="Nunito Sans" w:hAnsi="Nunito Sans"/>
          <w:w w:val="105"/>
        </w:rPr>
        <w:t>individuals involved</w:t>
      </w:r>
      <w:r w:rsidR="00780785" w:rsidRPr="0048029B">
        <w:rPr>
          <w:rFonts w:ascii="Nunito Sans" w:hAnsi="Nunito Sans"/>
          <w:spacing w:val="-8"/>
          <w:w w:val="105"/>
        </w:rPr>
        <w:t xml:space="preserve"> </w:t>
      </w:r>
      <w:r w:rsidR="00780785" w:rsidRPr="0048029B">
        <w:rPr>
          <w:rFonts w:ascii="Nunito Sans" w:hAnsi="Nunito Sans"/>
          <w:w w:val="105"/>
        </w:rPr>
        <w:t>to</w:t>
      </w:r>
      <w:r w:rsidR="00780785" w:rsidRPr="0048029B">
        <w:rPr>
          <w:rFonts w:ascii="Nunito Sans" w:hAnsi="Nunito Sans"/>
          <w:spacing w:val="-9"/>
          <w:w w:val="105"/>
        </w:rPr>
        <w:t xml:space="preserve"> </w:t>
      </w:r>
      <w:r w:rsidR="00780785" w:rsidRPr="0048029B">
        <w:rPr>
          <w:rFonts w:ascii="Nunito Sans" w:hAnsi="Nunito Sans"/>
          <w:w w:val="105"/>
        </w:rPr>
        <w:t>reflect</w:t>
      </w:r>
      <w:r w:rsidR="00780785" w:rsidRPr="0048029B">
        <w:rPr>
          <w:rFonts w:ascii="Nunito Sans" w:hAnsi="Nunito Sans"/>
          <w:spacing w:val="-8"/>
          <w:w w:val="105"/>
        </w:rPr>
        <w:t xml:space="preserve"> </w:t>
      </w:r>
      <w:r w:rsidR="00780785" w:rsidRPr="0048029B">
        <w:rPr>
          <w:rFonts w:ascii="Nunito Sans" w:hAnsi="Nunito Sans"/>
          <w:w w:val="105"/>
        </w:rPr>
        <w:t>on</w:t>
      </w:r>
      <w:r w:rsidR="00780785" w:rsidRPr="0048029B">
        <w:rPr>
          <w:rFonts w:ascii="Nunito Sans" w:hAnsi="Nunito Sans"/>
          <w:spacing w:val="-8"/>
          <w:w w:val="105"/>
        </w:rPr>
        <w:t xml:space="preserve"> </w:t>
      </w:r>
      <w:r w:rsidR="00780785" w:rsidRPr="0048029B">
        <w:rPr>
          <w:rFonts w:ascii="Nunito Sans" w:hAnsi="Nunito Sans"/>
          <w:w w:val="105"/>
        </w:rPr>
        <w:t>and</w:t>
      </w:r>
      <w:r w:rsidR="00780785" w:rsidRPr="0048029B">
        <w:rPr>
          <w:rFonts w:ascii="Nunito Sans" w:hAnsi="Nunito Sans"/>
          <w:spacing w:val="-10"/>
          <w:w w:val="105"/>
        </w:rPr>
        <w:t xml:space="preserve"> </w:t>
      </w:r>
      <w:r w:rsidR="00780785" w:rsidRPr="0048029B">
        <w:rPr>
          <w:rFonts w:ascii="Nunito Sans" w:hAnsi="Nunito Sans"/>
          <w:w w:val="105"/>
        </w:rPr>
        <w:t>learn</w:t>
      </w:r>
      <w:r w:rsidR="00780785" w:rsidRPr="0048029B">
        <w:rPr>
          <w:rFonts w:ascii="Nunito Sans" w:hAnsi="Nunito Sans"/>
          <w:spacing w:val="-9"/>
          <w:w w:val="105"/>
        </w:rPr>
        <w:t xml:space="preserve"> </w:t>
      </w:r>
      <w:r w:rsidR="00780785" w:rsidRPr="0048029B">
        <w:rPr>
          <w:rFonts w:ascii="Nunito Sans" w:hAnsi="Nunito Sans"/>
          <w:w w:val="105"/>
        </w:rPr>
        <w:t>from</w:t>
      </w:r>
      <w:r w:rsidR="00780785" w:rsidRPr="0048029B">
        <w:rPr>
          <w:rFonts w:ascii="Nunito Sans" w:hAnsi="Nunito Sans"/>
          <w:spacing w:val="-8"/>
          <w:w w:val="105"/>
        </w:rPr>
        <w:t xml:space="preserve"> </w:t>
      </w:r>
      <w:r w:rsidR="00961B6D" w:rsidRPr="0048029B">
        <w:rPr>
          <w:rFonts w:ascii="Nunito Sans" w:hAnsi="Nunito Sans"/>
          <w:w w:val="105"/>
        </w:rPr>
        <w:t>the</w:t>
      </w:r>
      <w:r w:rsidR="00780785" w:rsidRPr="0048029B">
        <w:rPr>
          <w:rFonts w:ascii="Nunito Sans" w:hAnsi="Nunito Sans"/>
          <w:spacing w:val="-7"/>
          <w:w w:val="105"/>
        </w:rPr>
        <w:t xml:space="preserve"> </w:t>
      </w:r>
      <w:r w:rsidR="00780785" w:rsidRPr="0048029B">
        <w:rPr>
          <w:rFonts w:ascii="Nunito Sans" w:hAnsi="Nunito Sans"/>
          <w:w w:val="105"/>
        </w:rPr>
        <w:t>experience.</w:t>
      </w:r>
    </w:p>
    <w:p w14:paraId="2986CDB8" w14:textId="5132361A" w:rsidR="0046510B" w:rsidRPr="0048029B" w:rsidRDefault="0046510B">
      <w:pPr>
        <w:pStyle w:val="BodyText"/>
        <w:spacing w:before="125" w:line="187" w:lineRule="auto"/>
        <w:ind w:left="470" w:right="111"/>
        <w:rPr>
          <w:rFonts w:ascii="Nunito Sans" w:hAnsi="Nunito Sans"/>
        </w:rPr>
      </w:pPr>
      <w:r w:rsidRPr="0048029B">
        <w:rPr>
          <w:rFonts w:ascii="Nunito Sans" w:hAnsi="Nunito Sans"/>
          <w:highlight w:val="yellow"/>
        </w:rPr>
        <w:t xml:space="preserve">[Insert this paragraph if </w:t>
      </w:r>
      <w:r w:rsidR="00C97E8C" w:rsidRPr="0048029B">
        <w:rPr>
          <w:rFonts w:ascii="Nunito Sans" w:hAnsi="Nunito Sans"/>
          <w:highlight w:val="yellow"/>
        </w:rPr>
        <w:t xml:space="preserve">the </w:t>
      </w:r>
      <w:r w:rsidR="00346066" w:rsidRPr="0048029B">
        <w:rPr>
          <w:rFonts w:ascii="Nunito Sans" w:hAnsi="Nunito Sans"/>
          <w:highlight w:val="yellow"/>
        </w:rPr>
        <w:t>appeal</w:t>
      </w:r>
      <w:r w:rsidR="00C97E8C" w:rsidRPr="0048029B">
        <w:rPr>
          <w:rFonts w:ascii="Nunito Sans" w:hAnsi="Nunito Sans"/>
          <w:highlight w:val="yellow"/>
        </w:rPr>
        <w:t xml:space="preserve"> is</w:t>
      </w:r>
      <w:r w:rsidR="00867C01">
        <w:rPr>
          <w:rFonts w:ascii="Nunito Sans" w:hAnsi="Nunito Sans"/>
          <w:highlight w:val="yellow"/>
        </w:rPr>
        <w:t>n’t</w:t>
      </w:r>
      <w:r w:rsidR="00C97E8C" w:rsidRPr="0048029B">
        <w:rPr>
          <w:rFonts w:ascii="Nunito Sans" w:hAnsi="Nunito Sans"/>
          <w:highlight w:val="yellow"/>
        </w:rPr>
        <w:t xml:space="preserve"> upheld overall]</w:t>
      </w:r>
      <w:r w:rsidR="00C97E8C" w:rsidRPr="0048029B">
        <w:rPr>
          <w:rFonts w:ascii="Nunito Sans" w:hAnsi="Nunito Sans"/>
        </w:rPr>
        <w:t xml:space="preserve"> Whil</w:t>
      </w:r>
      <w:r w:rsidR="00867C01">
        <w:rPr>
          <w:rFonts w:ascii="Nunito Sans" w:hAnsi="Nunito Sans"/>
        </w:rPr>
        <w:t>e</w:t>
      </w:r>
      <w:r w:rsidR="00C97E8C" w:rsidRPr="0048029B">
        <w:rPr>
          <w:rFonts w:ascii="Nunito Sans" w:hAnsi="Nunito Sans"/>
        </w:rPr>
        <w:t xml:space="preserve"> </w:t>
      </w:r>
      <w:r w:rsidR="0006377C" w:rsidRPr="0048029B">
        <w:rPr>
          <w:rFonts w:ascii="Nunito Sans" w:hAnsi="Nunito Sans"/>
        </w:rPr>
        <w:t>the</w:t>
      </w:r>
      <w:r w:rsidR="00C97E8C" w:rsidRPr="0048029B">
        <w:rPr>
          <w:rFonts w:ascii="Nunito Sans" w:hAnsi="Nunito Sans"/>
        </w:rPr>
        <w:t xml:space="preserve"> </w:t>
      </w:r>
      <w:r w:rsidR="008B74AF" w:rsidRPr="0048029B">
        <w:rPr>
          <w:rFonts w:ascii="Nunito Sans" w:hAnsi="Nunito Sans"/>
        </w:rPr>
        <w:t>appeal</w:t>
      </w:r>
      <w:r w:rsidR="00C97E8C" w:rsidRPr="0048029B">
        <w:rPr>
          <w:rFonts w:ascii="Nunito Sans" w:hAnsi="Nunito Sans"/>
        </w:rPr>
        <w:t xml:space="preserve"> has</w:t>
      </w:r>
      <w:r w:rsidR="00867C01">
        <w:rPr>
          <w:rFonts w:ascii="Nunito Sans" w:hAnsi="Nunito Sans"/>
        </w:rPr>
        <w:t>n’t</w:t>
      </w:r>
      <w:r w:rsidR="00C97E8C" w:rsidRPr="0048029B">
        <w:rPr>
          <w:rFonts w:ascii="Nunito Sans" w:hAnsi="Nunito Sans"/>
        </w:rPr>
        <w:t xml:space="preserve"> been upheld, the outcome of this review will be shared with the individuals involved to reflect on the </w:t>
      </w:r>
      <w:r w:rsidR="00CE1C95" w:rsidRPr="0048029B">
        <w:rPr>
          <w:rFonts w:ascii="Nunito Sans" w:hAnsi="Nunito Sans"/>
        </w:rPr>
        <w:t>matter as we strive for continuous improvement</w:t>
      </w:r>
      <w:r w:rsidR="00C97E8C" w:rsidRPr="0048029B">
        <w:rPr>
          <w:rFonts w:ascii="Nunito Sans" w:hAnsi="Nunito Sans"/>
        </w:rPr>
        <w:t xml:space="preserve">. I hope </w:t>
      </w:r>
      <w:r w:rsidR="006276C3" w:rsidRPr="0048029B">
        <w:rPr>
          <w:rFonts w:ascii="Nunito Sans" w:hAnsi="Nunito Sans"/>
        </w:rPr>
        <w:t>this report demonstrates that</w:t>
      </w:r>
      <w:r w:rsidR="00867C01">
        <w:rPr>
          <w:rFonts w:ascii="Nunito Sans" w:hAnsi="Nunito Sans"/>
        </w:rPr>
        <w:t>,</w:t>
      </w:r>
      <w:r w:rsidR="00C97E8C" w:rsidRPr="0048029B">
        <w:rPr>
          <w:rFonts w:ascii="Nunito Sans" w:hAnsi="Nunito Sans"/>
        </w:rPr>
        <w:t xml:space="preserve"> in respect of </w:t>
      </w:r>
      <w:r w:rsidR="00CB63E7" w:rsidRPr="0048029B">
        <w:rPr>
          <w:rFonts w:ascii="Nunito Sans" w:hAnsi="Nunito Sans"/>
        </w:rPr>
        <w:t>the</w:t>
      </w:r>
      <w:r w:rsidR="00C97E8C" w:rsidRPr="0048029B">
        <w:rPr>
          <w:rFonts w:ascii="Nunito Sans" w:hAnsi="Nunito Sans"/>
        </w:rPr>
        <w:t xml:space="preserve"> key concerns</w:t>
      </w:r>
      <w:r w:rsidR="00CB63E7" w:rsidRPr="0048029B">
        <w:rPr>
          <w:rFonts w:ascii="Nunito Sans" w:hAnsi="Nunito Sans"/>
        </w:rPr>
        <w:t xml:space="preserve"> </w:t>
      </w:r>
      <w:r w:rsidR="006276C3" w:rsidRPr="0048029B">
        <w:rPr>
          <w:rFonts w:ascii="Nunito Sans" w:hAnsi="Nunito Sans"/>
        </w:rPr>
        <w:t>raised within the complaint</w:t>
      </w:r>
      <w:r w:rsidR="008B74AF" w:rsidRPr="0048029B">
        <w:rPr>
          <w:rFonts w:ascii="Nunito Sans" w:hAnsi="Nunito Sans"/>
        </w:rPr>
        <w:t xml:space="preserve"> and subsequent appeal</w:t>
      </w:r>
      <w:r w:rsidR="00C97E8C" w:rsidRPr="0048029B">
        <w:rPr>
          <w:rFonts w:ascii="Nunito Sans" w:hAnsi="Nunito Sans"/>
        </w:rPr>
        <w:t xml:space="preserve">, a full and thorough investigation </w:t>
      </w:r>
      <w:r w:rsidR="00CB63E7" w:rsidRPr="0048029B">
        <w:rPr>
          <w:rFonts w:ascii="Nunito Sans" w:hAnsi="Nunito Sans"/>
        </w:rPr>
        <w:t xml:space="preserve">has been carried out </w:t>
      </w:r>
      <w:r w:rsidR="0006377C" w:rsidRPr="0048029B">
        <w:rPr>
          <w:rFonts w:ascii="Nunito Sans" w:hAnsi="Nunito Sans"/>
        </w:rPr>
        <w:t>to</w:t>
      </w:r>
      <w:r w:rsidR="00EF0407" w:rsidRPr="0048029B">
        <w:rPr>
          <w:rFonts w:ascii="Nunito Sans" w:hAnsi="Nunito Sans"/>
        </w:rPr>
        <w:t xml:space="preserve"> bring this matter to a conclusion. </w:t>
      </w:r>
    </w:p>
    <w:p w14:paraId="206EEF0A" w14:textId="734E9638" w:rsidR="00202CE0" w:rsidRPr="0048029B" w:rsidRDefault="00780785">
      <w:pPr>
        <w:pStyle w:val="BodyText"/>
        <w:spacing w:before="125" w:line="187" w:lineRule="auto"/>
        <w:ind w:left="470" w:right="111"/>
        <w:rPr>
          <w:rFonts w:ascii="Nunito Sans" w:hAnsi="Nunito Sans"/>
        </w:rPr>
      </w:pPr>
      <w:r w:rsidRPr="0048029B">
        <w:rPr>
          <w:rFonts w:ascii="Nunito Sans" w:hAnsi="Nunito Sans"/>
        </w:rPr>
        <w:t xml:space="preserve">This </w:t>
      </w:r>
      <w:r w:rsidR="0070572E" w:rsidRPr="0048029B">
        <w:rPr>
          <w:rFonts w:ascii="Nunito Sans" w:hAnsi="Nunito Sans"/>
        </w:rPr>
        <w:t xml:space="preserve">response now marks the conclusion of </w:t>
      </w:r>
      <w:r w:rsidRPr="0048029B">
        <w:rPr>
          <w:rFonts w:ascii="Nunito Sans" w:hAnsi="Nunito Sans"/>
        </w:rPr>
        <w:t xml:space="preserve">the </w:t>
      </w:r>
      <w:r w:rsidR="0070572E" w:rsidRPr="0048029B">
        <w:rPr>
          <w:rFonts w:ascii="Nunito Sans" w:hAnsi="Nunito Sans"/>
        </w:rPr>
        <w:t>complaint’s</w:t>
      </w:r>
      <w:r w:rsidRPr="0048029B">
        <w:rPr>
          <w:rFonts w:ascii="Nunito Sans" w:hAnsi="Nunito Sans"/>
        </w:rPr>
        <w:t xml:space="preserve"> procedure</w:t>
      </w:r>
      <w:r w:rsidR="0026380E" w:rsidRPr="0048029B">
        <w:rPr>
          <w:rFonts w:ascii="Nunito Sans" w:hAnsi="Nunito Sans"/>
        </w:rPr>
        <w:t xml:space="preserve">. </w:t>
      </w:r>
      <w:r w:rsidR="0070572E" w:rsidRPr="0048029B">
        <w:rPr>
          <w:rFonts w:ascii="Nunito Sans" w:hAnsi="Nunito Sans"/>
        </w:rPr>
        <w:t>A</w:t>
      </w:r>
      <w:r w:rsidR="00F15BC0" w:rsidRPr="0048029B">
        <w:rPr>
          <w:rFonts w:ascii="Nunito Sans" w:hAnsi="Nunito Sans"/>
        </w:rPr>
        <w:t xml:space="preserve">s </w:t>
      </w:r>
      <w:r w:rsidR="0070572E" w:rsidRPr="0048029B">
        <w:rPr>
          <w:rFonts w:ascii="Nunito Sans" w:hAnsi="Nunito Sans"/>
        </w:rPr>
        <w:t>the appeals procedure has now been utili</w:t>
      </w:r>
      <w:r w:rsidR="00E549C8" w:rsidRPr="0048029B">
        <w:rPr>
          <w:rFonts w:ascii="Nunito Sans" w:hAnsi="Nunito Sans"/>
        </w:rPr>
        <w:t>s</w:t>
      </w:r>
      <w:r w:rsidR="0070572E" w:rsidRPr="0048029B">
        <w:rPr>
          <w:rFonts w:ascii="Nunito Sans" w:hAnsi="Nunito Sans"/>
        </w:rPr>
        <w:t>ed,</w:t>
      </w:r>
      <w:r w:rsidR="00F15BC0" w:rsidRPr="0048029B">
        <w:rPr>
          <w:rFonts w:ascii="Nunito Sans" w:hAnsi="Nunito Sans"/>
        </w:rPr>
        <w:t xml:space="preserve"> my response marks the final position in relation to this matter. Any further communication in relation to this will be reviewed but </w:t>
      </w:r>
      <w:r w:rsidR="00867C01">
        <w:rPr>
          <w:rFonts w:ascii="Nunito Sans" w:hAnsi="Nunito Sans"/>
        </w:rPr>
        <w:t>won’t</w:t>
      </w:r>
      <w:r w:rsidR="00F15BC0" w:rsidRPr="0048029B">
        <w:rPr>
          <w:rFonts w:ascii="Nunito Sans" w:hAnsi="Nunito Sans"/>
        </w:rPr>
        <w:t xml:space="preserve"> receive a response under the complaints process. As such</w:t>
      </w:r>
      <w:r w:rsidR="00867C01">
        <w:rPr>
          <w:rFonts w:ascii="Nunito Sans" w:hAnsi="Nunito Sans"/>
        </w:rPr>
        <w:t>,</w:t>
      </w:r>
      <w:r w:rsidR="00F15BC0" w:rsidRPr="0048029B">
        <w:rPr>
          <w:rFonts w:ascii="Nunito Sans" w:hAnsi="Nunito Sans"/>
        </w:rPr>
        <w:t xml:space="preserve"> </w:t>
      </w:r>
      <w:r w:rsidR="00346066" w:rsidRPr="0048029B">
        <w:rPr>
          <w:rFonts w:ascii="Nunito Sans" w:hAnsi="Nunito Sans"/>
        </w:rPr>
        <w:t>all parties relevant to this matter are requested to move forward</w:t>
      </w:r>
      <w:r w:rsidR="00F15BC0" w:rsidRPr="0048029B">
        <w:rPr>
          <w:rFonts w:ascii="Nunito Sans" w:hAnsi="Nunito Sans"/>
        </w:rPr>
        <w:t xml:space="preserve"> from this with </w:t>
      </w:r>
      <w:r w:rsidR="00346066" w:rsidRPr="0048029B">
        <w:rPr>
          <w:rFonts w:ascii="Nunito Sans" w:hAnsi="Nunito Sans"/>
        </w:rPr>
        <w:t xml:space="preserve">their </w:t>
      </w:r>
      <w:r w:rsidR="00F15BC0" w:rsidRPr="0048029B">
        <w:rPr>
          <w:rFonts w:ascii="Nunito Sans" w:hAnsi="Nunito Sans"/>
        </w:rPr>
        <w:t>continued commitment to making Scout</w:t>
      </w:r>
      <w:r w:rsidR="00867C01">
        <w:rPr>
          <w:rFonts w:ascii="Nunito Sans" w:hAnsi="Nunito Sans"/>
        </w:rPr>
        <w:t>s</w:t>
      </w:r>
      <w:r w:rsidR="00F15BC0" w:rsidRPr="0048029B">
        <w:rPr>
          <w:rFonts w:ascii="Nunito Sans" w:hAnsi="Nunito Sans"/>
        </w:rPr>
        <w:t xml:space="preserve"> an inclusive movement for all</w:t>
      </w:r>
      <w:r w:rsidR="00867C01">
        <w:rPr>
          <w:rFonts w:ascii="Nunito Sans" w:hAnsi="Nunito Sans"/>
        </w:rPr>
        <w:t>,</w:t>
      </w:r>
      <w:r w:rsidR="00F15BC0" w:rsidRPr="0048029B">
        <w:rPr>
          <w:rFonts w:ascii="Nunito Sans" w:hAnsi="Nunito Sans"/>
        </w:rPr>
        <w:t xml:space="preserve"> in which we actively engage and support young people in their personal development, empowering them to make a positive contribution to society.</w:t>
      </w:r>
    </w:p>
    <w:p w14:paraId="1578F6E5" w14:textId="77777777" w:rsidR="00136C18" w:rsidRPr="0048029B" w:rsidRDefault="00136C18">
      <w:pPr>
        <w:pStyle w:val="BodyText"/>
        <w:spacing w:before="5"/>
        <w:ind w:left="0"/>
        <w:jc w:val="left"/>
        <w:rPr>
          <w:rFonts w:ascii="Nunito Sans" w:hAnsi="Nunito Sans"/>
          <w:sz w:val="25"/>
        </w:rPr>
      </w:pPr>
    </w:p>
    <w:p w14:paraId="206EEF0D" w14:textId="18655508" w:rsidR="00202CE0" w:rsidRPr="0048029B" w:rsidRDefault="00867C01">
      <w:pPr>
        <w:pStyle w:val="BodyText"/>
        <w:tabs>
          <w:tab w:val="left" w:pos="4931"/>
        </w:tabs>
        <w:spacing w:line="311" w:lineRule="exact"/>
        <w:ind w:left="112"/>
        <w:jc w:val="left"/>
        <w:rPr>
          <w:rFonts w:ascii="Nunito Sans" w:hAnsi="Nunito Sans"/>
        </w:rPr>
      </w:pPr>
      <w:r w:rsidRPr="0048029B">
        <w:rPr>
          <w:rFonts w:ascii="Nunito Sans" w:hAnsi="Nunito Sans"/>
          <w:highlight w:val="yellow"/>
        </w:rPr>
        <w:t>Name of manager</w:t>
      </w:r>
      <w:r w:rsidR="00780785" w:rsidRPr="0048029B">
        <w:rPr>
          <w:rFonts w:ascii="Nunito Sans" w:hAnsi="Nunito Sans"/>
        </w:rPr>
        <w:tab/>
      </w:r>
    </w:p>
    <w:p w14:paraId="206EEF0E" w14:textId="0A323738" w:rsidR="00202CE0" w:rsidRPr="0048029B" w:rsidRDefault="00867C01">
      <w:pPr>
        <w:pStyle w:val="BodyText"/>
        <w:tabs>
          <w:tab w:val="left" w:pos="4931"/>
        </w:tabs>
        <w:spacing w:before="14" w:line="189" w:lineRule="auto"/>
        <w:ind w:left="112" w:right="3053"/>
        <w:jc w:val="left"/>
        <w:rPr>
          <w:rFonts w:ascii="Nunito Sans" w:hAnsi="Nunito Sans"/>
        </w:rPr>
      </w:pPr>
      <w:r w:rsidRPr="0048029B">
        <w:rPr>
          <w:rFonts w:ascii="Nunito Sans" w:hAnsi="Nunito Sans"/>
          <w:highlight w:val="yellow"/>
        </w:rPr>
        <w:t>Scout</w:t>
      </w:r>
      <w:r>
        <w:rPr>
          <w:rFonts w:ascii="Nunito Sans" w:hAnsi="Nunito Sans"/>
          <w:highlight w:val="yellow"/>
        </w:rPr>
        <w:t>s</w:t>
      </w:r>
      <w:r w:rsidRPr="0048029B">
        <w:rPr>
          <w:rFonts w:ascii="Nunito Sans" w:hAnsi="Nunito Sans"/>
          <w:highlight w:val="yellow"/>
        </w:rPr>
        <w:t xml:space="preserve"> position held by manager</w:t>
      </w:r>
    </w:p>
    <w:p w14:paraId="1C0364E6" w14:textId="452DD6ED" w:rsidR="005C093B" w:rsidRPr="0048029B" w:rsidRDefault="005C093B">
      <w:pPr>
        <w:pStyle w:val="BodyText"/>
        <w:tabs>
          <w:tab w:val="left" w:pos="4931"/>
        </w:tabs>
        <w:spacing w:before="14" w:line="189" w:lineRule="auto"/>
        <w:ind w:left="112" w:right="3053"/>
        <w:jc w:val="left"/>
        <w:rPr>
          <w:rFonts w:ascii="Nunito Sans" w:hAnsi="Nunito Sans"/>
        </w:rPr>
      </w:pPr>
      <w:r w:rsidRPr="0048029B">
        <w:rPr>
          <w:rFonts w:ascii="Nunito Sans" w:hAnsi="Nunito Sans"/>
          <w:highlight w:val="yellow"/>
        </w:rPr>
        <w:t>S</w:t>
      </w:r>
      <w:r w:rsidR="00867C01" w:rsidRPr="0048029B">
        <w:rPr>
          <w:rFonts w:ascii="Nunito Sans" w:hAnsi="Nunito Sans"/>
          <w:highlight w:val="yellow"/>
        </w:rPr>
        <w:t>ignature</w:t>
      </w:r>
    </w:p>
    <w:p w14:paraId="206EEF0F" w14:textId="64D2C6F0" w:rsidR="00202CE0" w:rsidRPr="0048029B" w:rsidRDefault="00136C18">
      <w:pPr>
        <w:pStyle w:val="BodyText"/>
        <w:spacing w:before="218"/>
        <w:ind w:left="112"/>
        <w:jc w:val="left"/>
        <w:rPr>
          <w:rFonts w:ascii="Nunito Sans" w:hAnsi="Nunito Sans"/>
        </w:rPr>
      </w:pPr>
      <w:r w:rsidRPr="0048029B">
        <w:rPr>
          <w:rFonts w:ascii="Nunito Sans" w:hAnsi="Nunito Sans"/>
          <w:highlight w:val="yellow"/>
        </w:rPr>
        <w:t xml:space="preserve">DD MM </w:t>
      </w:r>
      <w:proofErr w:type="spellStart"/>
      <w:r w:rsidRPr="0048029B">
        <w:rPr>
          <w:rFonts w:ascii="Nunito Sans" w:hAnsi="Nunito Sans"/>
          <w:highlight w:val="yellow"/>
        </w:rPr>
        <w:t>YYYY</w:t>
      </w:r>
      <w:proofErr w:type="spellEnd"/>
    </w:p>
    <w:sectPr w:rsidR="00202CE0" w:rsidRPr="0048029B">
      <w:headerReference w:type="even" r:id="rId11"/>
      <w:headerReference w:type="default" r:id="rId12"/>
      <w:footerReference w:type="even" r:id="rId13"/>
      <w:footerReference w:type="default" r:id="rId14"/>
      <w:headerReference w:type="first" r:id="rId15"/>
      <w:footerReference w:type="first" r:id="rId16"/>
      <w:pgSz w:w="11910" w:h="16840"/>
      <w:pgMar w:top="1260" w:right="1020" w:bottom="960" w:left="1020" w:header="711"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DC30" w14:textId="77777777" w:rsidR="00E7486C" w:rsidRDefault="00E7486C">
      <w:r>
        <w:separator/>
      </w:r>
    </w:p>
  </w:endnote>
  <w:endnote w:type="continuationSeparator" w:id="0">
    <w:p w14:paraId="4EBB9D53" w14:textId="77777777" w:rsidR="00E7486C" w:rsidRDefault="00E7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C951" w14:textId="77777777" w:rsidR="00867C01" w:rsidRDefault="00867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unito Sans" w:hAnsi="Nunito Sans"/>
      </w:rPr>
      <w:id w:val="156439056"/>
      <w:docPartObj>
        <w:docPartGallery w:val="Page Numbers (Bottom of Page)"/>
        <w:docPartUnique/>
      </w:docPartObj>
    </w:sdtPr>
    <w:sdtEndPr/>
    <w:sdtContent>
      <w:sdt>
        <w:sdtPr>
          <w:rPr>
            <w:rFonts w:ascii="Nunito Sans" w:hAnsi="Nunito Sans"/>
          </w:rPr>
          <w:id w:val="-1769616900"/>
          <w:docPartObj>
            <w:docPartGallery w:val="Page Numbers (Top of Page)"/>
            <w:docPartUnique/>
          </w:docPartObj>
        </w:sdtPr>
        <w:sdtEndPr/>
        <w:sdtContent>
          <w:p w14:paraId="697357E4" w14:textId="55464AA2" w:rsidR="00136C18" w:rsidRPr="0048029B" w:rsidRDefault="00136C18">
            <w:pPr>
              <w:pStyle w:val="Footer"/>
              <w:jc w:val="right"/>
              <w:rPr>
                <w:rFonts w:ascii="Nunito Sans" w:hAnsi="Nunito Sans"/>
              </w:rPr>
            </w:pPr>
            <w:r w:rsidRPr="0048029B">
              <w:rPr>
                <w:rFonts w:ascii="Nunito Sans" w:hAnsi="Nunito Sans"/>
              </w:rPr>
              <w:t xml:space="preserve">Page </w:t>
            </w:r>
            <w:r w:rsidRPr="0048029B">
              <w:rPr>
                <w:rFonts w:ascii="Nunito Sans" w:hAnsi="Nunito Sans"/>
                <w:b/>
                <w:bCs/>
                <w:sz w:val="24"/>
                <w:szCs w:val="24"/>
              </w:rPr>
              <w:fldChar w:fldCharType="begin"/>
            </w:r>
            <w:r w:rsidRPr="0048029B">
              <w:rPr>
                <w:rFonts w:ascii="Nunito Sans" w:hAnsi="Nunito Sans"/>
                <w:b/>
                <w:bCs/>
              </w:rPr>
              <w:instrText xml:space="preserve"> PAGE </w:instrText>
            </w:r>
            <w:r w:rsidRPr="0048029B">
              <w:rPr>
                <w:rFonts w:ascii="Nunito Sans" w:hAnsi="Nunito Sans"/>
                <w:b/>
                <w:bCs/>
                <w:sz w:val="24"/>
                <w:szCs w:val="24"/>
              </w:rPr>
              <w:fldChar w:fldCharType="separate"/>
            </w:r>
            <w:r w:rsidRPr="0048029B">
              <w:rPr>
                <w:rFonts w:ascii="Nunito Sans" w:hAnsi="Nunito Sans"/>
                <w:b/>
                <w:bCs/>
                <w:noProof/>
              </w:rPr>
              <w:t>2</w:t>
            </w:r>
            <w:r w:rsidRPr="0048029B">
              <w:rPr>
                <w:rFonts w:ascii="Nunito Sans" w:hAnsi="Nunito Sans"/>
                <w:b/>
                <w:bCs/>
                <w:sz w:val="24"/>
                <w:szCs w:val="24"/>
              </w:rPr>
              <w:fldChar w:fldCharType="end"/>
            </w:r>
            <w:r w:rsidRPr="0048029B">
              <w:rPr>
                <w:rFonts w:ascii="Nunito Sans" w:hAnsi="Nunito Sans"/>
              </w:rPr>
              <w:t xml:space="preserve"> of </w:t>
            </w:r>
            <w:r w:rsidRPr="0048029B">
              <w:rPr>
                <w:rFonts w:ascii="Nunito Sans" w:hAnsi="Nunito Sans"/>
                <w:b/>
                <w:bCs/>
                <w:sz w:val="24"/>
                <w:szCs w:val="24"/>
              </w:rPr>
              <w:fldChar w:fldCharType="begin"/>
            </w:r>
            <w:r w:rsidRPr="0048029B">
              <w:rPr>
                <w:rFonts w:ascii="Nunito Sans" w:hAnsi="Nunito Sans"/>
                <w:b/>
                <w:bCs/>
              </w:rPr>
              <w:instrText xml:space="preserve"> NUMPAGES  </w:instrText>
            </w:r>
            <w:r w:rsidRPr="0048029B">
              <w:rPr>
                <w:rFonts w:ascii="Nunito Sans" w:hAnsi="Nunito Sans"/>
                <w:b/>
                <w:bCs/>
                <w:sz w:val="24"/>
                <w:szCs w:val="24"/>
              </w:rPr>
              <w:fldChar w:fldCharType="separate"/>
            </w:r>
            <w:r w:rsidRPr="0048029B">
              <w:rPr>
                <w:rFonts w:ascii="Nunito Sans" w:hAnsi="Nunito Sans"/>
                <w:b/>
                <w:bCs/>
                <w:noProof/>
              </w:rPr>
              <w:t>2</w:t>
            </w:r>
            <w:r w:rsidRPr="0048029B">
              <w:rPr>
                <w:rFonts w:ascii="Nunito Sans" w:hAnsi="Nunito Sans"/>
                <w:b/>
                <w:bCs/>
                <w:sz w:val="24"/>
                <w:szCs w:val="24"/>
              </w:rPr>
              <w:fldChar w:fldCharType="end"/>
            </w:r>
          </w:p>
        </w:sdtContent>
      </w:sdt>
    </w:sdtContent>
  </w:sdt>
  <w:p w14:paraId="206EEF11" w14:textId="43994185" w:rsidR="00202CE0" w:rsidRDefault="00202CE0">
    <w:pPr>
      <w:pStyle w:val="BodyText"/>
      <w:spacing w:line="14"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D9EB" w14:textId="77777777" w:rsidR="00867C01" w:rsidRDefault="0086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BCC6" w14:textId="77777777" w:rsidR="00E7486C" w:rsidRDefault="00E7486C">
      <w:r>
        <w:separator/>
      </w:r>
    </w:p>
  </w:footnote>
  <w:footnote w:type="continuationSeparator" w:id="0">
    <w:p w14:paraId="057BABC2" w14:textId="77777777" w:rsidR="00E7486C" w:rsidRDefault="00E7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2A01" w14:textId="77777777" w:rsidR="00867C01" w:rsidRDefault="00867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EF10" w14:textId="0113D3DB" w:rsidR="00202CE0" w:rsidRDefault="004C04F8">
    <w:pPr>
      <w:pStyle w:val="BodyText"/>
      <w:spacing w:line="14" w:lineRule="auto"/>
      <w:ind w:left="0"/>
      <w:jc w:val="left"/>
    </w:pPr>
    <w:r>
      <w:rPr>
        <w:noProof/>
      </w:rPr>
      <mc:AlternateContent>
        <mc:Choice Requires="wps">
          <w:drawing>
            <wp:anchor distT="0" distB="0" distL="114300" distR="114300" simplePos="0" relativeHeight="251479040" behindDoc="1" locked="0" layoutInCell="1" allowOverlap="1" wp14:anchorId="206EEF12" wp14:editId="798BBE63">
              <wp:simplePos x="0" y="0"/>
              <wp:positionH relativeFrom="page">
                <wp:posOffset>701040</wp:posOffset>
              </wp:positionH>
              <wp:positionV relativeFrom="page">
                <wp:posOffset>690245</wp:posOffset>
              </wp:positionV>
              <wp:extent cx="61569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F465FFF">
            <v:line id="Line 5" style="position:absolute;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55.2pt,54.35pt" to="540pt,54.35pt" w14:anchorId="4FDF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yMEQIAACg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480064" behindDoc="1" locked="0" layoutInCell="1" allowOverlap="1" wp14:anchorId="206EEF13" wp14:editId="29FA1CB4">
              <wp:simplePos x="0" y="0"/>
              <wp:positionH relativeFrom="page">
                <wp:posOffset>706755</wp:posOffset>
              </wp:positionH>
              <wp:positionV relativeFrom="page">
                <wp:posOffset>438785</wp:posOffset>
              </wp:positionV>
              <wp:extent cx="3017520" cy="198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EF17" w14:textId="50A90426" w:rsidR="00202CE0" w:rsidRPr="0048029B" w:rsidRDefault="001914A5">
                          <w:pPr>
                            <w:pStyle w:val="BodyText"/>
                            <w:spacing w:line="312" w:lineRule="exact"/>
                            <w:ind w:left="20"/>
                            <w:jc w:val="left"/>
                            <w:rPr>
                              <w:rFonts w:ascii="Nunito Sans" w:hAnsi="Nunito Sans"/>
                            </w:rPr>
                          </w:pPr>
                          <w:r w:rsidRPr="0048029B">
                            <w:rPr>
                              <w:rFonts w:ascii="Nunito Sans" w:hAnsi="Nunito Sans"/>
                            </w:rPr>
                            <w:t>Appeal</w:t>
                          </w:r>
                          <w:r w:rsidR="00780785" w:rsidRPr="0048029B">
                            <w:rPr>
                              <w:rFonts w:ascii="Nunito Sans" w:hAnsi="Nunito Sans"/>
                            </w:rPr>
                            <w:t xml:space="preserve"> </w:t>
                          </w:r>
                          <w:r w:rsidR="00867C01">
                            <w:rPr>
                              <w:rFonts w:ascii="Nunito Sans" w:hAnsi="Nunito Sans"/>
                            </w:rPr>
                            <w:t>i</w:t>
                          </w:r>
                          <w:r w:rsidR="00780785" w:rsidRPr="0048029B">
                            <w:rPr>
                              <w:rFonts w:ascii="Nunito Sans" w:hAnsi="Nunito Sans"/>
                            </w:rPr>
                            <w:t xml:space="preserve">nvestigation </w:t>
                          </w:r>
                          <w:r w:rsidR="00867C01">
                            <w:rPr>
                              <w:rFonts w:ascii="Nunito Sans" w:hAnsi="Nunito Sans"/>
                            </w:rPr>
                            <w:t>r</w:t>
                          </w:r>
                          <w:r w:rsidR="00780785" w:rsidRPr="0048029B">
                            <w:rPr>
                              <w:rFonts w:ascii="Nunito Sans" w:hAnsi="Nunito Sans"/>
                            </w:rPr>
                            <w:t xml:space="preserve">eport and </w:t>
                          </w:r>
                          <w:r w:rsidR="00867C01">
                            <w:rPr>
                              <w:rFonts w:ascii="Nunito Sans" w:hAnsi="Nunito Sans"/>
                            </w:rPr>
                            <w:t>o</w:t>
                          </w:r>
                          <w:r w:rsidR="00780785" w:rsidRPr="0048029B">
                            <w:rPr>
                              <w:rFonts w:ascii="Nunito Sans" w:hAnsi="Nunito Sans"/>
                            </w:rPr>
                            <w:t>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EEF13" id="_x0000_t202" coordsize="21600,21600" o:spt="202" path="m,l,21600r21600,l21600,xe">
              <v:stroke joinstyle="miter"/>
              <v:path gradientshapeok="t" o:connecttype="rect"/>
            </v:shapetype>
            <v:shape id="Text Box 4" o:spid="_x0000_s1026" type="#_x0000_t202" style="position:absolute;margin-left:55.65pt;margin-top:34.55pt;width:237.6pt;height:15.6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" filled="f" stroked="f">
              <v:textbox inset="0,0,0,0">
                <w:txbxContent>
                  <w:p w14:paraId="206EEF17" w14:textId="50A90426" w:rsidR="00202CE0" w:rsidRPr="0048029B" w:rsidRDefault="001914A5">
                    <w:pPr>
                      <w:pStyle w:val="BodyText"/>
                      <w:spacing w:line="312" w:lineRule="exact"/>
                      <w:ind w:left="20"/>
                      <w:jc w:val="left"/>
                      <w:rPr>
                        <w:rFonts w:ascii="Nunito Sans" w:hAnsi="Nunito Sans"/>
                      </w:rPr>
                    </w:pPr>
                    <w:r w:rsidRPr="0048029B">
                      <w:rPr>
                        <w:rFonts w:ascii="Nunito Sans" w:hAnsi="Nunito Sans"/>
                      </w:rPr>
                      <w:t>Appeal</w:t>
                    </w:r>
                    <w:r w:rsidR="00780785" w:rsidRPr="0048029B">
                      <w:rPr>
                        <w:rFonts w:ascii="Nunito Sans" w:hAnsi="Nunito Sans"/>
                      </w:rPr>
                      <w:t xml:space="preserve"> </w:t>
                    </w:r>
                    <w:r w:rsidR="00867C01">
                      <w:rPr>
                        <w:rFonts w:ascii="Nunito Sans" w:hAnsi="Nunito Sans"/>
                      </w:rPr>
                      <w:t>i</w:t>
                    </w:r>
                    <w:r w:rsidR="00780785" w:rsidRPr="0048029B">
                      <w:rPr>
                        <w:rFonts w:ascii="Nunito Sans" w:hAnsi="Nunito Sans"/>
                      </w:rPr>
                      <w:t xml:space="preserve">nvestigation </w:t>
                    </w:r>
                    <w:r w:rsidR="00867C01">
                      <w:rPr>
                        <w:rFonts w:ascii="Nunito Sans" w:hAnsi="Nunito Sans"/>
                      </w:rPr>
                      <w:t>r</w:t>
                    </w:r>
                    <w:r w:rsidR="00780785" w:rsidRPr="0048029B">
                      <w:rPr>
                        <w:rFonts w:ascii="Nunito Sans" w:hAnsi="Nunito Sans"/>
                      </w:rPr>
                      <w:t xml:space="preserve">eport and </w:t>
                    </w:r>
                    <w:r w:rsidR="00867C01">
                      <w:rPr>
                        <w:rFonts w:ascii="Nunito Sans" w:hAnsi="Nunito Sans"/>
                      </w:rPr>
                      <w:t>o</w:t>
                    </w:r>
                    <w:r w:rsidR="00780785" w:rsidRPr="0048029B">
                      <w:rPr>
                        <w:rFonts w:ascii="Nunito Sans" w:hAnsi="Nunito Sans"/>
                      </w:rPr>
                      <w:t>utcome</w:t>
                    </w:r>
                  </w:p>
                </w:txbxContent>
              </v:textbox>
              <w10:wrap anchorx="page" anchory="page"/>
            </v:shape>
          </w:pict>
        </mc:Fallback>
      </mc:AlternateContent>
    </w:r>
    <w:r>
      <w:rPr>
        <w:noProof/>
      </w:rPr>
      <mc:AlternateContent>
        <mc:Choice Requires="wps">
          <w:drawing>
            <wp:anchor distT="0" distB="0" distL="114300" distR="114300" simplePos="0" relativeHeight="251481088" behindDoc="1" locked="0" layoutInCell="1" allowOverlap="1" wp14:anchorId="206EEF14" wp14:editId="67D43426">
              <wp:simplePos x="0" y="0"/>
              <wp:positionH relativeFrom="page">
                <wp:posOffset>5915025</wp:posOffset>
              </wp:positionH>
              <wp:positionV relativeFrom="page">
                <wp:posOffset>438785</wp:posOffset>
              </wp:positionV>
              <wp:extent cx="935355" cy="1981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EF18" w14:textId="77777777" w:rsidR="00202CE0" w:rsidRPr="0048029B" w:rsidRDefault="00780785">
                          <w:pPr>
                            <w:pStyle w:val="BodyText"/>
                            <w:spacing w:line="312" w:lineRule="exact"/>
                            <w:ind w:left="20"/>
                            <w:jc w:val="left"/>
                            <w:rPr>
                              <w:rFonts w:ascii="Nunito Sans" w:hAnsi="Nunito Sans"/>
                            </w:rPr>
                          </w:pPr>
                          <w:r w:rsidRPr="0048029B">
                            <w:rPr>
                              <w:rFonts w:ascii="Nunito Sans" w:hAnsi="Nunito Sans"/>
                              <w:w w:val="95"/>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EF14" id="Text Box 3" o:spid="_x0000_s1027" type="#_x0000_t202" style="position:absolute;margin-left:465.75pt;margin-top:34.55pt;width:73.65pt;height:15.6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" filled="f" stroked="f">
              <v:textbox inset="0,0,0,0">
                <w:txbxContent>
                  <w:p w14:paraId="206EEF18" w14:textId="77777777" w:rsidR="00202CE0" w:rsidRPr="0048029B" w:rsidRDefault="00780785">
                    <w:pPr>
                      <w:pStyle w:val="BodyText"/>
                      <w:spacing w:line="312" w:lineRule="exact"/>
                      <w:ind w:left="20"/>
                      <w:jc w:val="left"/>
                      <w:rPr>
                        <w:rFonts w:ascii="Nunito Sans" w:hAnsi="Nunito Sans"/>
                      </w:rPr>
                    </w:pPr>
                    <w:r w:rsidRPr="0048029B">
                      <w:rPr>
                        <w:rFonts w:ascii="Nunito Sans" w:hAnsi="Nunito Sans"/>
                        <w:w w:val="95"/>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9917" w14:textId="77777777" w:rsidR="00867C01" w:rsidRDefault="0086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010A"/>
    <w:multiLevelType w:val="hybridMultilevel"/>
    <w:tmpl w:val="26DA0496"/>
    <w:lvl w:ilvl="0" w:tplc="3BA4949C">
      <w:numFmt w:val="bullet"/>
      <w:lvlText w:val="-"/>
      <w:lvlJc w:val="left"/>
      <w:pPr>
        <w:ind w:left="1192" w:hanging="360"/>
      </w:pPr>
      <w:rPr>
        <w:rFonts w:ascii="Arial Unicode MS" w:eastAsia="Arial Unicode MS" w:hAnsi="Arial Unicode MS" w:cs="Arial Unicode MS" w:hint="default"/>
        <w:w w:val="127"/>
        <w:sz w:val="20"/>
        <w:szCs w:val="20"/>
      </w:rPr>
    </w:lvl>
    <w:lvl w:ilvl="1" w:tplc="D16010DA">
      <w:numFmt w:val="bullet"/>
      <w:lvlText w:val="•"/>
      <w:lvlJc w:val="left"/>
      <w:pPr>
        <w:ind w:left="2066" w:hanging="360"/>
      </w:pPr>
      <w:rPr>
        <w:rFonts w:hint="default"/>
      </w:rPr>
    </w:lvl>
    <w:lvl w:ilvl="2" w:tplc="E842D1FA">
      <w:numFmt w:val="bullet"/>
      <w:lvlText w:val="•"/>
      <w:lvlJc w:val="left"/>
      <w:pPr>
        <w:ind w:left="2933" w:hanging="360"/>
      </w:pPr>
      <w:rPr>
        <w:rFonts w:hint="default"/>
      </w:rPr>
    </w:lvl>
    <w:lvl w:ilvl="3" w:tplc="F7669692">
      <w:numFmt w:val="bullet"/>
      <w:lvlText w:val="•"/>
      <w:lvlJc w:val="left"/>
      <w:pPr>
        <w:ind w:left="3799" w:hanging="360"/>
      </w:pPr>
      <w:rPr>
        <w:rFonts w:hint="default"/>
      </w:rPr>
    </w:lvl>
    <w:lvl w:ilvl="4" w:tplc="E1D8D514">
      <w:numFmt w:val="bullet"/>
      <w:lvlText w:val="•"/>
      <w:lvlJc w:val="left"/>
      <w:pPr>
        <w:ind w:left="4666" w:hanging="360"/>
      </w:pPr>
      <w:rPr>
        <w:rFonts w:hint="default"/>
      </w:rPr>
    </w:lvl>
    <w:lvl w:ilvl="5" w:tplc="FC9476E0">
      <w:numFmt w:val="bullet"/>
      <w:lvlText w:val="•"/>
      <w:lvlJc w:val="left"/>
      <w:pPr>
        <w:ind w:left="5533" w:hanging="360"/>
      </w:pPr>
      <w:rPr>
        <w:rFonts w:hint="default"/>
      </w:rPr>
    </w:lvl>
    <w:lvl w:ilvl="6" w:tplc="0F44216C">
      <w:numFmt w:val="bullet"/>
      <w:lvlText w:val="•"/>
      <w:lvlJc w:val="left"/>
      <w:pPr>
        <w:ind w:left="6399" w:hanging="360"/>
      </w:pPr>
      <w:rPr>
        <w:rFonts w:hint="default"/>
      </w:rPr>
    </w:lvl>
    <w:lvl w:ilvl="7" w:tplc="9FA4E5A4">
      <w:numFmt w:val="bullet"/>
      <w:lvlText w:val="•"/>
      <w:lvlJc w:val="left"/>
      <w:pPr>
        <w:ind w:left="7266" w:hanging="360"/>
      </w:pPr>
      <w:rPr>
        <w:rFonts w:hint="default"/>
      </w:rPr>
    </w:lvl>
    <w:lvl w:ilvl="8" w:tplc="4594B978">
      <w:numFmt w:val="bullet"/>
      <w:lvlText w:val="•"/>
      <w:lvlJc w:val="left"/>
      <w:pPr>
        <w:ind w:left="8133" w:hanging="360"/>
      </w:pPr>
      <w:rPr>
        <w:rFonts w:hint="default"/>
      </w:rPr>
    </w:lvl>
  </w:abstractNum>
  <w:abstractNum w:abstractNumId="1" w15:restartNumberingAfterBreak="0">
    <w:nsid w:val="337D0C0C"/>
    <w:multiLevelType w:val="multilevel"/>
    <w:tmpl w:val="38B83E26"/>
    <w:lvl w:ilvl="0">
      <w:start w:val="4"/>
      <w:numFmt w:val="decimal"/>
      <w:lvlText w:val="%1"/>
      <w:lvlJc w:val="left"/>
      <w:pPr>
        <w:ind w:left="472" w:hanging="360"/>
      </w:pPr>
      <w:rPr>
        <w:rFonts w:hint="default"/>
      </w:rPr>
    </w:lvl>
    <w:lvl w:ilvl="1">
      <w:start w:val="1"/>
      <w:numFmt w:val="decimal"/>
      <w:lvlText w:val="%1.%2"/>
      <w:lvlJc w:val="left"/>
      <w:pPr>
        <w:ind w:left="502" w:hanging="360"/>
      </w:pPr>
      <w:rPr>
        <w:rFonts w:ascii="Gill Sans MT" w:eastAsia="Gill Sans MT" w:hAnsi="Gill Sans MT" w:cs="Gill Sans MT" w:hint="default"/>
        <w:b/>
        <w:bCs/>
        <w:w w:val="91"/>
        <w:sz w:val="20"/>
        <w:szCs w:val="20"/>
      </w:rPr>
    </w:lvl>
    <w:lvl w:ilvl="2">
      <w:numFmt w:val="bullet"/>
      <w:lvlText w:val="•"/>
      <w:lvlJc w:val="left"/>
      <w:pPr>
        <w:ind w:left="1931" w:hanging="360"/>
      </w:pPr>
      <w:rPr>
        <w:rFonts w:hint="default"/>
      </w:rPr>
    </w:lvl>
    <w:lvl w:ilvl="3">
      <w:numFmt w:val="bullet"/>
      <w:lvlText w:val="•"/>
      <w:lvlJc w:val="left"/>
      <w:pPr>
        <w:ind w:left="2923" w:hanging="360"/>
      </w:pPr>
      <w:rPr>
        <w:rFonts w:hint="default"/>
      </w:rPr>
    </w:lvl>
    <w:lvl w:ilvl="4">
      <w:numFmt w:val="bullet"/>
      <w:lvlText w:val="•"/>
      <w:lvlJc w:val="left"/>
      <w:pPr>
        <w:ind w:left="3915" w:hanging="360"/>
      </w:pPr>
      <w:rPr>
        <w:rFonts w:hint="default"/>
      </w:rPr>
    </w:lvl>
    <w:lvl w:ilvl="5">
      <w:numFmt w:val="bullet"/>
      <w:lvlText w:val="•"/>
      <w:lvlJc w:val="left"/>
      <w:pPr>
        <w:ind w:left="4907" w:hanging="360"/>
      </w:pPr>
      <w:rPr>
        <w:rFonts w:hint="default"/>
      </w:rPr>
    </w:lvl>
    <w:lvl w:ilvl="6">
      <w:numFmt w:val="bullet"/>
      <w:lvlText w:val="•"/>
      <w:lvlJc w:val="left"/>
      <w:pPr>
        <w:ind w:left="5899" w:hanging="360"/>
      </w:pPr>
      <w:rPr>
        <w:rFonts w:hint="default"/>
      </w:rPr>
    </w:lvl>
    <w:lvl w:ilvl="7">
      <w:numFmt w:val="bullet"/>
      <w:lvlText w:val="•"/>
      <w:lvlJc w:val="left"/>
      <w:pPr>
        <w:ind w:left="6890" w:hanging="360"/>
      </w:pPr>
      <w:rPr>
        <w:rFonts w:hint="default"/>
      </w:rPr>
    </w:lvl>
    <w:lvl w:ilvl="8">
      <w:numFmt w:val="bullet"/>
      <w:lvlText w:val="•"/>
      <w:lvlJc w:val="left"/>
      <w:pPr>
        <w:ind w:left="7882" w:hanging="360"/>
      </w:pPr>
      <w:rPr>
        <w:rFonts w:hint="default"/>
      </w:rPr>
    </w:lvl>
  </w:abstractNum>
  <w:abstractNum w:abstractNumId="2" w15:restartNumberingAfterBreak="0">
    <w:nsid w:val="57E41A90"/>
    <w:multiLevelType w:val="hybridMultilevel"/>
    <w:tmpl w:val="65BC7750"/>
    <w:lvl w:ilvl="0" w:tplc="BF1C1AE4">
      <w:start w:val="1"/>
      <w:numFmt w:val="decimal"/>
      <w:lvlText w:val="%1."/>
      <w:lvlJc w:val="left"/>
      <w:pPr>
        <w:ind w:left="472" w:hanging="360"/>
      </w:pPr>
      <w:rPr>
        <w:rFonts w:ascii="Gill Sans MT" w:eastAsia="Gill Sans MT" w:hAnsi="Gill Sans MT" w:cs="Gill Sans MT" w:hint="default"/>
        <w:b/>
        <w:bCs/>
        <w:w w:val="91"/>
        <w:sz w:val="20"/>
        <w:szCs w:val="20"/>
      </w:rPr>
    </w:lvl>
    <w:lvl w:ilvl="1" w:tplc="F2540644">
      <w:numFmt w:val="bullet"/>
      <w:lvlText w:val="-"/>
      <w:lvlJc w:val="left"/>
      <w:pPr>
        <w:ind w:left="1192" w:hanging="360"/>
      </w:pPr>
      <w:rPr>
        <w:rFonts w:ascii="Arial Unicode MS" w:eastAsia="Arial Unicode MS" w:hAnsi="Arial Unicode MS" w:cs="Arial Unicode MS" w:hint="default"/>
        <w:w w:val="127"/>
        <w:sz w:val="20"/>
        <w:szCs w:val="20"/>
      </w:rPr>
    </w:lvl>
    <w:lvl w:ilvl="2" w:tplc="B518D222">
      <w:numFmt w:val="bullet"/>
      <w:lvlText w:val="•"/>
      <w:lvlJc w:val="left"/>
      <w:pPr>
        <w:ind w:left="2162" w:hanging="360"/>
      </w:pPr>
      <w:rPr>
        <w:rFonts w:hint="default"/>
      </w:rPr>
    </w:lvl>
    <w:lvl w:ilvl="3" w:tplc="11DA2908">
      <w:numFmt w:val="bullet"/>
      <w:lvlText w:val="•"/>
      <w:lvlJc w:val="left"/>
      <w:pPr>
        <w:ind w:left="3125" w:hanging="360"/>
      </w:pPr>
      <w:rPr>
        <w:rFonts w:hint="default"/>
      </w:rPr>
    </w:lvl>
    <w:lvl w:ilvl="4" w:tplc="A5DC5AE8">
      <w:numFmt w:val="bullet"/>
      <w:lvlText w:val="•"/>
      <w:lvlJc w:val="left"/>
      <w:pPr>
        <w:ind w:left="4088" w:hanging="360"/>
      </w:pPr>
      <w:rPr>
        <w:rFonts w:hint="default"/>
      </w:rPr>
    </w:lvl>
    <w:lvl w:ilvl="5" w:tplc="D85E1A1E">
      <w:numFmt w:val="bullet"/>
      <w:lvlText w:val="•"/>
      <w:lvlJc w:val="left"/>
      <w:pPr>
        <w:ind w:left="5051" w:hanging="360"/>
      </w:pPr>
      <w:rPr>
        <w:rFonts w:hint="default"/>
      </w:rPr>
    </w:lvl>
    <w:lvl w:ilvl="6" w:tplc="368AC35C">
      <w:numFmt w:val="bullet"/>
      <w:lvlText w:val="•"/>
      <w:lvlJc w:val="left"/>
      <w:pPr>
        <w:ind w:left="6014" w:hanging="360"/>
      </w:pPr>
      <w:rPr>
        <w:rFonts w:hint="default"/>
      </w:rPr>
    </w:lvl>
    <w:lvl w:ilvl="7" w:tplc="5492E844">
      <w:numFmt w:val="bullet"/>
      <w:lvlText w:val="•"/>
      <w:lvlJc w:val="left"/>
      <w:pPr>
        <w:ind w:left="6977" w:hanging="360"/>
      </w:pPr>
      <w:rPr>
        <w:rFonts w:hint="default"/>
      </w:rPr>
    </w:lvl>
    <w:lvl w:ilvl="8" w:tplc="F5545D80">
      <w:numFmt w:val="bullet"/>
      <w:lvlText w:val="•"/>
      <w:lvlJc w:val="left"/>
      <w:pPr>
        <w:ind w:left="7940" w:hanging="360"/>
      </w:pPr>
      <w:rPr>
        <w:rFonts w:hint="default"/>
      </w:rPr>
    </w:lvl>
  </w:abstractNum>
  <w:abstractNum w:abstractNumId="3" w15:restartNumberingAfterBreak="0">
    <w:nsid w:val="5AC4572F"/>
    <w:multiLevelType w:val="hybridMultilevel"/>
    <w:tmpl w:val="DA2E9EFE"/>
    <w:lvl w:ilvl="0" w:tplc="F43E7B08">
      <w:start w:val="2"/>
      <w:numFmt w:val="decimal"/>
      <w:lvlText w:val="%1."/>
      <w:lvlJc w:val="left"/>
      <w:pPr>
        <w:ind w:left="832" w:hanging="225"/>
      </w:pPr>
      <w:rPr>
        <w:rFonts w:ascii="Arial" w:eastAsia="Arial" w:hAnsi="Arial" w:cs="Arial" w:hint="default"/>
        <w:i/>
        <w:w w:val="82"/>
        <w:sz w:val="20"/>
        <w:szCs w:val="20"/>
      </w:rPr>
    </w:lvl>
    <w:lvl w:ilvl="1" w:tplc="76FE51E8">
      <w:start w:val="1"/>
      <w:numFmt w:val="decimal"/>
      <w:lvlText w:val="%2."/>
      <w:lvlJc w:val="left"/>
      <w:pPr>
        <w:ind w:left="1769" w:hanging="217"/>
      </w:pPr>
      <w:rPr>
        <w:rFonts w:ascii="Arial" w:eastAsia="Arial" w:hAnsi="Arial" w:cs="Arial" w:hint="default"/>
        <w:i/>
        <w:w w:val="82"/>
        <w:sz w:val="20"/>
        <w:szCs w:val="20"/>
      </w:rPr>
    </w:lvl>
    <w:lvl w:ilvl="2" w:tplc="88F225B0">
      <w:numFmt w:val="bullet"/>
      <w:lvlText w:val="•"/>
      <w:lvlJc w:val="left"/>
      <w:pPr>
        <w:ind w:left="2660" w:hanging="217"/>
      </w:pPr>
      <w:rPr>
        <w:rFonts w:hint="default"/>
      </w:rPr>
    </w:lvl>
    <w:lvl w:ilvl="3" w:tplc="2AAEE0D0">
      <w:numFmt w:val="bullet"/>
      <w:lvlText w:val="•"/>
      <w:lvlJc w:val="left"/>
      <w:pPr>
        <w:ind w:left="3561" w:hanging="217"/>
      </w:pPr>
      <w:rPr>
        <w:rFonts w:hint="default"/>
      </w:rPr>
    </w:lvl>
    <w:lvl w:ilvl="4" w:tplc="43FC9E64">
      <w:numFmt w:val="bullet"/>
      <w:lvlText w:val="•"/>
      <w:lvlJc w:val="left"/>
      <w:pPr>
        <w:ind w:left="4462" w:hanging="217"/>
      </w:pPr>
      <w:rPr>
        <w:rFonts w:hint="default"/>
      </w:rPr>
    </w:lvl>
    <w:lvl w:ilvl="5" w:tplc="FB1CF834">
      <w:numFmt w:val="bullet"/>
      <w:lvlText w:val="•"/>
      <w:lvlJc w:val="left"/>
      <w:pPr>
        <w:ind w:left="5362" w:hanging="217"/>
      </w:pPr>
      <w:rPr>
        <w:rFonts w:hint="default"/>
      </w:rPr>
    </w:lvl>
    <w:lvl w:ilvl="6" w:tplc="79B0D8D2">
      <w:numFmt w:val="bullet"/>
      <w:lvlText w:val="•"/>
      <w:lvlJc w:val="left"/>
      <w:pPr>
        <w:ind w:left="6263" w:hanging="217"/>
      </w:pPr>
      <w:rPr>
        <w:rFonts w:hint="default"/>
      </w:rPr>
    </w:lvl>
    <w:lvl w:ilvl="7" w:tplc="AA483FCC">
      <w:numFmt w:val="bullet"/>
      <w:lvlText w:val="•"/>
      <w:lvlJc w:val="left"/>
      <w:pPr>
        <w:ind w:left="7164" w:hanging="217"/>
      </w:pPr>
      <w:rPr>
        <w:rFonts w:hint="default"/>
      </w:rPr>
    </w:lvl>
    <w:lvl w:ilvl="8" w:tplc="0450AE0A">
      <w:numFmt w:val="bullet"/>
      <w:lvlText w:val="•"/>
      <w:lvlJc w:val="left"/>
      <w:pPr>
        <w:ind w:left="8064" w:hanging="217"/>
      </w:pPr>
      <w:rPr>
        <w:rFonts w:hint="default"/>
      </w:rPr>
    </w:lvl>
  </w:abstractNum>
  <w:num w:numId="1" w16cid:durableId="345835648">
    <w:abstractNumId w:val="3"/>
  </w:num>
  <w:num w:numId="2" w16cid:durableId="953752479">
    <w:abstractNumId w:val="1"/>
  </w:num>
  <w:num w:numId="3" w16cid:durableId="2123960785">
    <w:abstractNumId w:val="0"/>
  </w:num>
  <w:num w:numId="4" w16cid:durableId="269632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E0"/>
    <w:rsid w:val="00007A19"/>
    <w:rsid w:val="0006377C"/>
    <w:rsid w:val="00084A1C"/>
    <w:rsid w:val="000B4A54"/>
    <w:rsid w:val="00136C18"/>
    <w:rsid w:val="001455F9"/>
    <w:rsid w:val="00146DC9"/>
    <w:rsid w:val="00163C1D"/>
    <w:rsid w:val="00174385"/>
    <w:rsid w:val="001914A5"/>
    <w:rsid w:val="001A3694"/>
    <w:rsid w:val="001C7431"/>
    <w:rsid w:val="001F1580"/>
    <w:rsid w:val="00202CE0"/>
    <w:rsid w:val="00210652"/>
    <w:rsid w:val="002152DF"/>
    <w:rsid w:val="00224455"/>
    <w:rsid w:val="00236C49"/>
    <w:rsid w:val="002463FE"/>
    <w:rsid w:val="00252C1E"/>
    <w:rsid w:val="002606C7"/>
    <w:rsid w:val="00262F2A"/>
    <w:rsid w:val="0026380E"/>
    <w:rsid w:val="00272483"/>
    <w:rsid w:val="002724FF"/>
    <w:rsid w:val="00275F7F"/>
    <w:rsid w:val="0029573E"/>
    <w:rsid w:val="002D4D74"/>
    <w:rsid w:val="00346066"/>
    <w:rsid w:val="00352289"/>
    <w:rsid w:val="003B2797"/>
    <w:rsid w:val="003D28C5"/>
    <w:rsid w:val="00414484"/>
    <w:rsid w:val="00434479"/>
    <w:rsid w:val="0045675C"/>
    <w:rsid w:val="0046510B"/>
    <w:rsid w:val="00477265"/>
    <w:rsid w:val="0048029B"/>
    <w:rsid w:val="00485494"/>
    <w:rsid w:val="004B1F15"/>
    <w:rsid w:val="004B4269"/>
    <w:rsid w:val="004B7A32"/>
    <w:rsid w:val="004C04F8"/>
    <w:rsid w:val="004C36EB"/>
    <w:rsid w:val="004C560F"/>
    <w:rsid w:val="004E65A3"/>
    <w:rsid w:val="004F098E"/>
    <w:rsid w:val="00594AFD"/>
    <w:rsid w:val="005C093B"/>
    <w:rsid w:val="005E5E70"/>
    <w:rsid w:val="006276C3"/>
    <w:rsid w:val="0063447E"/>
    <w:rsid w:val="00635678"/>
    <w:rsid w:val="00635C04"/>
    <w:rsid w:val="00637FCD"/>
    <w:rsid w:val="00645156"/>
    <w:rsid w:val="006607FF"/>
    <w:rsid w:val="006A1010"/>
    <w:rsid w:val="006A42E7"/>
    <w:rsid w:val="006A7EDD"/>
    <w:rsid w:val="006B1350"/>
    <w:rsid w:val="006C2AAB"/>
    <w:rsid w:val="006F076A"/>
    <w:rsid w:val="0070572E"/>
    <w:rsid w:val="007105B8"/>
    <w:rsid w:val="00754C6A"/>
    <w:rsid w:val="00780785"/>
    <w:rsid w:val="00795368"/>
    <w:rsid w:val="007C0B24"/>
    <w:rsid w:val="007C2BF6"/>
    <w:rsid w:val="007D268C"/>
    <w:rsid w:val="007F4B3F"/>
    <w:rsid w:val="008550A8"/>
    <w:rsid w:val="00855285"/>
    <w:rsid w:val="00867C01"/>
    <w:rsid w:val="0088288B"/>
    <w:rsid w:val="008B74AF"/>
    <w:rsid w:val="008C397D"/>
    <w:rsid w:val="00912F32"/>
    <w:rsid w:val="009164B5"/>
    <w:rsid w:val="00961B6D"/>
    <w:rsid w:val="009753B5"/>
    <w:rsid w:val="00982BCB"/>
    <w:rsid w:val="009E6D8E"/>
    <w:rsid w:val="00A0535B"/>
    <w:rsid w:val="00A14615"/>
    <w:rsid w:val="00A158FA"/>
    <w:rsid w:val="00A306C5"/>
    <w:rsid w:val="00A35B6D"/>
    <w:rsid w:val="00A50378"/>
    <w:rsid w:val="00A9414A"/>
    <w:rsid w:val="00A972AB"/>
    <w:rsid w:val="00AC4234"/>
    <w:rsid w:val="00B01F3C"/>
    <w:rsid w:val="00B02E94"/>
    <w:rsid w:val="00B812D0"/>
    <w:rsid w:val="00BA2B03"/>
    <w:rsid w:val="00C40390"/>
    <w:rsid w:val="00C47574"/>
    <w:rsid w:val="00C57CE3"/>
    <w:rsid w:val="00C64A9C"/>
    <w:rsid w:val="00C91076"/>
    <w:rsid w:val="00C94E2F"/>
    <w:rsid w:val="00C97E8C"/>
    <w:rsid w:val="00CB63E7"/>
    <w:rsid w:val="00CD7D7C"/>
    <w:rsid w:val="00CE1C95"/>
    <w:rsid w:val="00D14634"/>
    <w:rsid w:val="00D202D2"/>
    <w:rsid w:val="00D547E7"/>
    <w:rsid w:val="00D81652"/>
    <w:rsid w:val="00DE72C9"/>
    <w:rsid w:val="00E34F7E"/>
    <w:rsid w:val="00E41E92"/>
    <w:rsid w:val="00E479B9"/>
    <w:rsid w:val="00E549C8"/>
    <w:rsid w:val="00E66B4B"/>
    <w:rsid w:val="00E7486C"/>
    <w:rsid w:val="00E965D3"/>
    <w:rsid w:val="00E96AE9"/>
    <w:rsid w:val="00E975B4"/>
    <w:rsid w:val="00ED3269"/>
    <w:rsid w:val="00ED68FD"/>
    <w:rsid w:val="00EF0407"/>
    <w:rsid w:val="00EF602E"/>
    <w:rsid w:val="00F008BF"/>
    <w:rsid w:val="00F15BC0"/>
    <w:rsid w:val="00F32BAF"/>
    <w:rsid w:val="00F7797E"/>
    <w:rsid w:val="00F86449"/>
    <w:rsid w:val="00FB2EC5"/>
    <w:rsid w:val="00FB4AB3"/>
    <w:rsid w:val="188A4E5F"/>
    <w:rsid w:val="2357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EEE9F"/>
  <w15:docId w15:val="{2E1E15DD-E1FE-4119-929D-2CE4CFA7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spacing w:before="99"/>
      <w:ind w:left="472" w:hanging="361"/>
      <w:outlineLvl w:val="0"/>
    </w:pPr>
    <w:rPr>
      <w:rFonts w:ascii="Gill Sans MT" w:eastAsia="Gill Sans MT" w:hAnsi="Gill Sans MT" w:cs="Gill Sans MT"/>
      <w:b/>
      <w:bCs/>
      <w:sz w:val="20"/>
      <w:szCs w:val="20"/>
    </w:rPr>
  </w:style>
  <w:style w:type="paragraph" w:styleId="Heading2">
    <w:name w:val="heading 2"/>
    <w:basedOn w:val="Normal"/>
    <w:next w:val="Normal"/>
    <w:link w:val="Heading2Char"/>
    <w:uiPriority w:val="9"/>
    <w:semiHidden/>
    <w:unhideWhenUsed/>
    <w:qFormat/>
    <w:rsid w:val="006A42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jc w:val="both"/>
    </w:pPr>
    <w:rPr>
      <w:sz w:val="20"/>
      <w:szCs w:val="20"/>
    </w:rPr>
  </w:style>
  <w:style w:type="paragraph" w:styleId="ListParagraph">
    <w:name w:val="List Paragraph"/>
    <w:basedOn w:val="Normal"/>
    <w:uiPriority w:val="34"/>
    <w:qFormat/>
    <w:pPr>
      <w:spacing w:before="43"/>
      <w:ind w:left="1192" w:hanging="361"/>
    </w:pPr>
    <w:rPr>
      <w:rFonts w:ascii="Gill Sans MT" w:eastAsia="Gill Sans MT" w:hAnsi="Gill Sans MT" w:cs="Gill Sans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72C9"/>
    <w:pPr>
      <w:tabs>
        <w:tab w:val="center" w:pos="4513"/>
        <w:tab w:val="right" w:pos="9026"/>
      </w:tabs>
    </w:pPr>
  </w:style>
  <w:style w:type="character" w:customStyle="1" w:styleId="HeaderChar">
    <w:name w:val="Header Char"/>
    <w:basedOn w:val="DefaultParagraphFont"/>
    <w:link w:val="Header"/>
    <w:uiPriority w:val="99"/>
    <w:rsid w:val="00DE72C9"/>
    <w:rPr>
      <w:rFonts w:ascii="Arial Unicode MS" w:eastAsia="Arial Unicode MS" w:hAnsi="Arial Unicode MS" w:cs="Arial Unicode MS"/>
    </w:rPr>
  </w:style>
  <w:style w:type="paragraph" w:styleId="Footer">
    <w:name w:val="footer"/>
    <w:basedOn w:val="Normal"/>
    <w:link w:val="FooterChar"/>
    <w:uiPriority w:val="99"/>
    <w:unhideWhenUsed/>
    <w:rsid w:val="00DE72C9"/>
    <w:pPr>
      <w:tabs>
        <w:tab w:val="center" w:pos="4513"/>
        <w:tab w:val="right" w:pos="9026"/>
      </w:tabs>
    </w:pPr>
  </w:style>
  <w:style w:type="character" w:customStyle="1" w:styleId="FooterChar">
    <w:name w:val="Footer Char"/>
    <w:basedOn w:val="DefaultParagraphFont"/>
    <w:link w:val="Footer"/>
    <w:uiPriority w:val="99"/>
    <w:rsid w:val="00DE72C9"/>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6A42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D4D74"/>
    <w:rPr>
      <w:color w:val="0000FF" w:themeColor="hyperlink"/>
      <w:u w:val="single"/>
    </w:rPr>
  </w:style>
  <w:style w:type="character" w:styleId="CommentReference">
    <w:name w:val="annotation reference"/>
    <w:basedOn w:val="DefaultParagraphFont"/>
    <w:uiPriority w:val="99"/>
    <w:semiHidden/>
    <w:unhideWhenUsed/>
    <w:rsid w:val="006A7EDD"/>
    <w:rPr>
      <w:sz w:val="16"/>
      <w:szCs w:val="16"/>
    </w:rPr>
  </w:style>
  <w:style w:type="paragraph" w:styleId="CommentText">
    <w:name w:val="annotation text"/>
    <w:basedOn w:val="Normal"/>
    <w:link w:val="CommentTextChar"/>
    <w:uiPriority w:val="99"/>
    <w:semiHidden/>
    <w:unhideWhenUsed/>
    <w:rsid w:val="006A7EDD"/>
    <w:rPr>
      <w:sz w:val="20"/>
      <w:szCs w:val="20"/>
    </w:rPr>
  </w:style>
  <w:style w:type="character" w:customStyle="1" w:styleId="CommentTextChar">
    <w:name w:val="Comment Text Char"/>
    <w:basedOn w:val="DefaultParagraphFont"/>
    <w:link w:val="CommentText"/>
    <w:uiPriority w:val="99"/>
    <w:semiHidden/>
    <w:rsid w:val="006A7EDD"/>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6A7EDD"/>
    <w:rPr>
      <w:b/>
      <w:bCs/>
    </w:rPr>
  </w:style>
  <w:style w:type="character" w:customStyle="1" w:styleId="CommentSubjectChar">
    <w:name w:val="Comment Subject Char"/>
    <w:basedOn w:val="CommentTextChar"/>
    <w:link w:val="CommentSubject"/>
    <w:uiPriority w:val="99"/>
    <w:semiHidden/>
    <w:rsid w:val="006A7EDD"/>
    <w:rPr>
      <w:rFonts w:ascii="Arial Unicode MS" w:eastAsia="Arial Unicode MS" w:hAnsi="Arial Unicode MS" w:cs="Arial Unicode MS"/>
      <w:b/>
      <w:bCs/>
      <w:sz w:val="20"/>
      <w:szCs w:val="20"/>
    </w:rPr>
  </w:style>
  <w:style w:type="paragraph" w:styleId="BalloonText">
    <w:name w:val="Balloon Text"/>
    <w:basedOn w:val="Normal"/>
    <w:link w:val="BalloonTextChar"/>
    <w:uiPriority w:val="99"/>
    <w:semiHidden/>
    <w:unhideWhenUsed/>
    <w:rsid w:val="006A7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DD"/>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1B73D10C9C54198D9FE315ABD4ADD" ma:contentTypeVersion="13" ma:contentTypeDescription="Create a new document." ma:contentTypeScope="" ma:versionID="94ec3172a800cbbbecb9bd240a487f3e">
  <xsd:schema xmlns:xsd="http://www.w3.org/2001/XMLSchema" xmlns:xs="http://www.w3.org/2001/XMLSchema" xmlns:p="http://schemas.microsoft.com/office/2006/metadata/properties" xmlns:ns3="bbbe3936-2f5d-41ee-aaf6-b628df865a7a" xmlns:ns4="b02d324e-f628-45f2-ad1f-9870b2584b0b" targetNamespace="http://schemas.microsoft.com/office/2006/metadata/properties" ma:root="true" ma:fieldsID="fd0486d025660244b00bf45be69a1f3c" ns3:_="" ns4:_="">
    <xsd:import namespace="bbbe3936-2f5d-41ee-aaf6-b628df865a7a"/>
    <xsd:import namespace="b02d324e-f628-45f2-ad1f-9870b2584b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3936-2f5d-41ee-aaf6-b628df865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d324e-f628-45f2-ad1f-9870b2584b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D82C9-2128-4133-8134-BCF96B11DB5F}">
  <ds:schemaRefs>
    <ds:schemaRef ds:uri="http://schemas.openxmlformats.org/officeDocument/2006/bibliography"/>
  </ds:schemaRefs>
</ds:datastoreItem>
</file>

<file path=customXml/itemProps2.xml><?xml version="1.0" encoding="utf-8"?>
<ds:datastoreItem xmlns:ds="http://schemas.openxmlformats.org/officeDocument/2006/customXml" ds:itemID="{847D0902-57DF-48AB-B889-433D3745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e3936-2f5d-41ee-aaf6-b628df865a7a"/>
    <ds:schemaRef ds:uri="b02d324e-f628-45f2-ad1f-9870b2584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2F689-F39E-4AC8-8ACA-E08913F1AAB0}">
  <ds:schemaRefs>
    <ds:schemaRef ds:uri="http://schemas.microsoft.com/sharepoint/v3/contenttype/forms"/>
  </ds:schemaRefs>
</ds:datastoreItem>
</file>

<file path=customXml/itemProps4.xml><?xml version="1.0" encoding="utf-8"?>
<ds:datastoreItem xmlns:ds="http://schemas.openxmlformats.org/officeDocument/2006/customXml" ds:itemID="{54CE6F78-C130-4E04-87E9-C6E289C15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- 2020.06 Complaint Appeal Investigation Report and Outcome</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- 2020.06 Complaint Appeal Investigation Report and Outcome</dc:title>
  <dc:creator>ross.maloney</dc:creator>
  <cp:lastModifiedBy>Mohammed Amin</cp:lastModifiedBy>
  <cp:revision>3</cp:revision>
  <dcterms:created xsi:type="dcterms:W3CDTF">2022-10-27T15:23:00Z</dcterms:created>
  <dcterms:modified xsi:type="dcterms:W3CDTF">2022-10-27T15:23:00Z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2020-06-30T00:00:00Z</vt:filetime>
  </property>
  <property fmtid="{D5CDD505-2E9C-101B-9397-08002B2CF9AE}" pid="4" name="ContentTypeId">
    <vt:lpwstr>0x0101001971B73D10C9C54198D9FE315ABD4ADD</vt:lpwstr>
  </property>
</Properties>
</file>