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99696" w14:textId="109A3939" w:rsidR="0054450A" w:rsidRDefault="00A15850" w:rsidP="55448E8D">
      <w:pPr>
        <w:pStyle w:val="ScoutSubHead"/>
        <w:numPr>
          <w:ilvl w:val="0"/>
          <w:numId w:val="0"/>
        </w:numPr>
        <w:spacing w:after="0"/>
        <w:rPr>
          <w:rFonts w:ascii="Nunito Sans" w:eastAsia="Nunito Sans" w:hAnsi="Nunito Sans" w:cs="Nunito Sans"/>
          <w:sz w:val="22"/>
          <w:szCs w:val="22"/>
        </w:rPr>
      </w:pPr>
      <w:r>
        <w:rPr>
          <w:rFonts w:ascii="Nunito Sans" w:eastAsia="Nunito Sans" w:hAnsi="Nunito Sans" w:cs="Nunito Sans"/>
          <w:bCs/>
          <w:color w:val="000000" w:themeColor="text1"/>
          <w:sz w:val="28"/>
          <w:szCs w:val="28"/>
          <w:u w:val="single"/>
        </w:rPr>
        <w:t>High profile musical performance assessment criteria and r</w:t>
      </w:r>
      <w:r w:rsidR="74CBC7A8" w:rsidRPr="030A4605">
        <w:rPr>
          <w:rFonts w:ascii="Nunito Sans" w:eastAsia="Nunito Sans" w:hAnsi="Nunito Sans" w:cs="Nunito Sans"/>
          <w:bCs/>
          <w:color w:val="000000" w:themeColor="text1"/>
          <w:sz w:val="28"/>
          <w:szCs w:val="28"/>
          <w:u w:val="single"/>
        </w:rPr>
        <w:t>eport for</w:t>
      </w:r>
      <w:r w:rsidR="6872A55E" w:rsidRPr="030A4605">
        <w:rPr>
          <w:rFonts w:ascii="Nunito Sans" w:eastAsia="Nunito Sans" w:hAnsi="Nunito Sans" w:cs="Nunito Sans"/>
          <w:bCs/>
          <w:color w:val="000000" w:themeColor="text1"/>
          <w:sz w:val="28"/>
          <w:szCs w:val="28"/>
          <w:u w:val="single"/>
        </w:rPr>
        <w:t>m</w:t>
      </w:r>
      <w:r w:rsidR="74CBC7A8" w:rsidRPr="030A4605">
        <w:rPr>
          <w:rFonts w:ascii="Nunito Sans" w:eastAsia="Nunito Sans" w:hAnsi="Nunito Sans" w:cs="Nunito Sans"/>
          <w:bCs/>
          <w:color w:val="000000" w:themeColor="text1"/>
          <w:sz w:val="28"/>
          <w:szCs w:val="28"/>
          <w:u w:val="single"/>
        </w:rPr>
        <w:t xml:space="preserve"> </w:t>
      </w:r>
    </w:p>
    <w:p w14:paraId="036F69CB" w14:textId="4FE0C222" w:rsidR="0054450A" w:rsidRDefault="23559B0E" w:rsidP="55448E8D">
      <w:pPr>
        <w:pStyle w:val="BodyText"/>
        <w:rPr>
          <w:rFonts w:ascii="Nunito Sans" w:eastAsia="Nunito Sans" w:hAnsi="Nunito Sans" w:cs="Nunito Sans"/>
          <w:color w:val="000000" w:themeColor="text1"/>
          <w:sz w:val="22"/>
          <w:szCs w:val="22"/>
        </w:rPr>
      </w:pPr>
      <w:r w:rsidRPr="55448E8D"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</w:rPr>
        <w:t>Assessment Information (to be completed by Assessor)</w:t>
      </w:r>
    </w:p>
    <w:tbl>
      <w:tblPr>
        <w:tblStyle w:val="TableGrid"/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4955"/>
        <w:gridCol w:w="2835"/>
        <w:gridCol w:w="4395"/>
      </w:tblGrid>
      <w:tr w:rsidR="55448E8D" w14:paraId="4BDE3A3E" w14:textId="77777777" w:rsidTr="00A15850">
        <w:trPr>
          <w:trHeight w:val="300"/>
        </w:trPr>
        <w:tc>
          <w:tcPr>
            <w:tcW w:w="2408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A6BD0B8" w14:textId="1251FE98" w:rsidR="55448E8D" w:rsidRPr="00A15850" w:rsidRDefault="55448E8D" w:rsidP="55448E8D">
            <w:pPr>
              <w:pStyle w:val="BodyText"/>
              <w:spacing w:after="0" w:line="240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Name of</w:t>
            </w:r>
            <w:r w:rsidR="6A09D0D0" w:rsidRPr="00A15850">
              <w:rPr>
                <w:rFonts w:ascii="Nunito Sans" w:eastAsia="Nunito Sans" w:hAnsi="Nunito Sans" w:cs="Nunito Sans"/>
                <w:sz w:val="20"/>
                <w:szCs w:val="20"/>
              </w:rPr>
              <w:t xml:space="preserve"> ensemble /</w:t>
            </w: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 xml:space="preserve"> </w:t>
            </w:r>
            <w:r w:rsidR="51E0344B" w:rsidRPr="00A15850">
              <w:rPr>
                <w:rFonts w:ascii="Nunito Sans" w:eastAsia="Nunito Sans" w:hAnsi="Nunito Sans" w:cs="Nunito Sans"/>
                <w:sz w:val="20"/>
                <w:szCs w:val="20"/>
              </w:rPr>
              <w:t>p</w:t>
            </w: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erformance</w:t>
            </w:r>
          </w:p>
        </w:tc>
        <w:tc>
          <w:tcPr>
            <w:tcW w:w="4955" w:type="dxa"/>
            <w:tcMar>
              <w:left w:w="105" w:type="dxa"/>
              <w:right w:w="105" w:type="dxa"/>
            </w:tcMar>
          </w:tcPr>
          <w:p w14:paraId="39686CD4" w14:textId="6ADFA459" w:rsidR="55448E8D" w:rsidRPr="00A15850" w:rsidRDefault="55448E8D" w:rsidP="55448E8D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13389EB" w14:textId="55819958" w:rsidR="55448E8D" w:rsidRDefault="55448E8D" w:rsidP="55448E8D">
            <w:pPr>
              <w:pStyle w:val="BodyText"/>
              <w:spacing w:after="0" w:line="240" w:lineRule="auto"/>
              <w:rPr>
                <w:rFonts w:ascii="Nunito Sans" w:eastAsia="Nunito Sans" w:hAnsi="Nunito Sans" w:cs="Nunito Sans"/>
                <w:sz w:val="22"/>
                <w:szCs w:val="22"/>
              </w:rPr>
            </w:pPr>
            <w:r w:rsidRPr="55448E8D">
              <w:rPr>
                <w:rFonts w:ascii="Nunito Sans" w:eastAsia="Nunito Sans" w:hAnsi="Nunito Sans" w:cs="Nunito Sans"/>
                <w:sz w:val="22"/>
                <w:szCs w:val="22"/>
              </w:rPr>
              <w:t>Name of Assessor</w:t>
            </w:r>
          </w:p>
        </w:tc>
        <w:tc>
          <w:tcPr>
            <w:tcW w:w="4395" w:type="dxa"/>
            <w:tcMar>
              <w:left w:w="105" w:type="dxa"/>
              <w:right w:w="105" w:type="dxa"/>
            </w:tcMar>
          </w:tcPr>
          <w:p w14:paraId="316CAD9D" w14:textId="0799268C" w:rsidR="55448E8D" w:rsidRDefault="55448E8D" w:rsidP="55448E8D">
            <w:pPr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</w:tr>
      <w:tr w:rsidR="55448E8D" w14:paraId="2A7C2110" w14:textId="77777777" w:rsidTr="00A15850">
        <w:trPr>
          <w:trHeight w:val="300"/>
        </w:trPr>
        <w:tc>
          <w:tcPr>
            <w:tcW w:w="2408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1565EC4" w14:textId="5285048E" w:rsidR="55448E8D" w:rsidRPr="00A15850" w:rsidRDefault="55448E8D" w:rsidP="55448E8D">
            <w:pPr>
              <w:pStyle w:val="BodyText"/>
              <w:spacing w:after="0" w:line="240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Venue</w:t>
            </w:r>
          </w:p>
        </w:tc>
        <w:tc>
          <w:tcPr>
            <w:tcW w:w="4955" w:type="dxa"/>
            <w:tcMar>
              <w:left w:w="105" w:type="dxa"/>
              <w:right w:w="105" w:type="dxa"/>
            </w:tcMar>
          </w:tcPr>
          <w:p w14:paraId="08ED9215" w14:textId="44C932E6" w:rsidR="55448E8D" w:rsidRPr="00A15850" w:rsidRDefault="55448E8D" w:rsidP="55448E8D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499BBE0" w14:textId="25BB9C4E" w:rsidR="55448E8D" w:rsidRDefault="55448E8D" w:rsidP="55448E8D">
            <w:pPr>
              <w:pStyle w:val="BodyText"/>
              <w:spacing w:after="0" w:line="240" w:lineRule="auto"/>
              <w:rPr>
                <w:rFonts w:ascii="Nunito Sans" w:eastAsia="Nunito Sans" w:hAnsi="Nunito Sans" w:cs="Nunito Sans"/>
                <w:sz w:val="22"/>
                <w:szCs w:val="22"/>
              </w:rPr>
            </w:pPr>
            <w:r w:rsidRPr="55448E8D">
              <w:rPr>
                <w:rFonts w:ascii="Nunito Sans" w:eastAsia="Nunito Sans" w:hAnsi="Nunito Sans" w:cs="Nunito Sans"/>
                <w:sz w:val="22"/>
                <w:szCs w:val="22"/>
              </w:rPr>
              <w:t>Date of Assessment</w:t>
            </w:r>
          </w:p>
        </w:tc>
        <w:tc>
          <w:tcPr>
            <w:tcW w:w="4395" w:type="dxa"/>
            <w:tcMar>
              <w:left w:w="105" w:type="dxa"/>
              <w:right w:w="105" w:type="dxa"/>
            </w:tcMar>
          </w:tcPr>
          <w:p w14:paraId="5F00EB08" w14:textId="2F459AC3" w:rsidR="55448E8D" w:rsidRDefault="55448E8D" w:rsidP="55448E8D">
            <w:pPr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</w:tr>
      <w:tr w:rsidR="55448E8D" w14:paraId="20772784" w14:textId="77777777" w:rsidTr="00A15850">
        <w:trPr>
          <w:trHeight w:val="300"/>
        </w:trPr>
        <w:tc>
          <w:tcPr>
            <w:tcW w:w="2408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3AAD5A4" w14:textId="00952159" w:rsidR="55448E8D" w:rsidRPr="00A15850" w:rsidRDefault="55448E8D" w:rsidP="55448E8D">
            <w:pPr>
              <w:pStyle w:val="BodyText"/>
              <w:spacing w:after="0" w:line="240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Name of Commissioner / Lead Volunteer</w:t>
            </w:r>
          </w:p>
        </w:tc>
        <w:tc>
          <w:tcPr>
            <w:tcW w:w="4955" w:type="dxa"/>
            <w:tcMar>
              <w:left w:w="105" w:type="dxa"/>
              <w:right w:w="105" w:type="dxa"/>
            </w:tcMar>
          </w:tcPr>
          <w:p w14:paraId="07705B05" w14:textId="27D46847" w:rsidR="55448E8D" w:rsidRPr="00A15850" w:rsidRDefault="55448E8D" w:rsidP="55448E8D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C5502C6" w14:textId="6722351A" w:rsidR="55448E8D" w:rsidRDefault="55448E8D" w:rsidP="55448E8D">
            <w:pPr>
              <w:pStyle w:val="BodyText"/>
              <w:spacing w:after="0" w:line="240" w:lineRule="auto"/>
              <w:rPr>
                <w:rFonts w:ascii="Nunito Sans" w:eastAsia="Nunito Sans" w:hAnsi="Nunito Sans" w:cs="Nunito Sans"/>
                <w:sz w:val="22"/>
                <w:szCs w:val="22"/>
              </w:rPr>
            </w:pPr>
            <w:r w:rsidRPr="55448E8D">
              <w:rPr>
                <w:rFonts w:ascii="Nunito Sans" w:eastAsia="Nunito Sans" w:hAnsi="Nunito Sans" w:cs="Nunito Sans"/>
                <w:sz w:val="22"/>
                <w:szCs w:val="22"/>
              </w:rPr>
              <w:t xml:space="preserve">Name of </w:t>
            </w:r>
            <w:r w:rsidR="4BCBE93F" w:rsidRPr="55448E8D">
              <w:rPr>
                <w:rFonts w:ascii="Nunito Sans" w:eastAsia="Nunito Sans" w:hAnsi="Nunito Sans" w:cs="Nunito Sans"/>
                <w:sz w:val="22"/>
                <w:szCs w:val="22"/>
              </w:rPr>
              <w:t>ensemble leader</w:t>
            </w:r>
          </w:p>
        </w:tc>
        <w:tc>
          <w:tcPr>
            <w:tcW w:w="4395" w:type="dxa"/>
            <w:tcMar>
              <w:left w:w="105" w:type="dxa"/>
              <w:right w:w="105" w:type="dxa"/>
            </w:tcMar>
          </w:tcPr>
          <w:p w14:paraId="74FD94D0" w14:textId="6B343083" w:rsidR="55448E8D" w:rsidRDefault="55448E8D" w:rsidP="55448E8D">
            <w:pPr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</w:tr>
      <w:tr w:rsidR="55448E8D" w14:paraId="3D16AB6E" w14:textId="77777777" w:rsidTr="00A15850">
        <w:trPr>
          <w:trHeight w:val="300"/>
        </w:trPr>
        <w:tc>
          <w:tcPr>
            <w:tcW w:w="2408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CD34EE2" w14:textId="4530FE90" w:rsidR="55448E8D" w:rsidRPr="00A15850" w:rsidRDefault="55448E8D" w:rsidP="55448E8D">
            <w:pPr>
              <w:pStyle w:val="BodyText"/>
              <w:spacing w:after="0" w:line="240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District</w:t>
            </w:r>
          </w:p>
        </w:tc>
        <w:tc>
          <w:tcPr>
            <w:tcW w:w="4955" w:type="dxa"/>
            <w:tcMar>
              <w:left w:w="105" w:type="dxa"/>
              <w:right w:w="105" w:type="dxa"/>
            </w:tcMar>
          </w:tcPr>
          <w:p w14:paraId="0FAF6028" w14:textId="5796B0EA" w:rsidR="55448E8D" w:rsidRPr="00A15850" w:rsidRDefault="55448E8D" w:rsidP="55448E8D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61C9DC1" w14:textId="65955528" w:rsidR="55448E8D" w:rsidRDefault="55448E8D" w:rsidP="55448E8D">
            <w:pPr>
              <w:pStyle w:val="BodyText"/>
              <w:spacing w:after="0" w:line="240" w:lineRule="auto"/>
              <w:rPr>
                <w:rFonts w:ascii="Nunito Sans" w:eastAsia="Nunito Sans" w:hAnsi="Nunito Sans" w:cs="Nunito Sans"/>
                <w:sz w:val="22"/>
                <w:szCs w:val="22"/>
              </w:rPr>
            </w:pPr>
            <w:r w:rsidRPr="55448E8D">
              <w:rPr>
                <w:rFonts w:ascii="Nunito Sans" w:eastAsia="Nunito Sans" w:hAnsi="Nunito Sans" w:cs="Nunito Sans"/>
                <w:sz w:val="22"/>
                <w:szCs w:val="22"/>
              </w:rPr>
              <w:t>County</w:t>
            </w:r>
          </w:p>
        </w:tc>
        <w:tc>
          <w:tcPr>
            <w:tcW w:w="4395" w:type="dxa"/>
            <w:tcMar>
              <w:left w:w="105" w:type="dxa"/>
              <w:right w:w="105" w:type="dxa"/>
            </w:tcMar>
          </w:tcPr>
          <w:p w14:paraId="13F7FB3F" w14:textId="26D5BBD6" w:rsidR="55448E8D" w:rsidRDefault="55448E8D" w:rsidP="55448E8D">
            <w:pPr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</w:tr>
      <w:tr w:rsidR="55448E8D" w14:paraId="0302C73D" w14:textId="77777777" w:rsidTr="00A15850">
        <w:trPr>
          <w:trHeight w:val="300"/>
        </w:trPr>
        <w:tc>
          <w:tcPr>
            <w:tcW w:w="2408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E9B27E3" w14:textId="6170828A" w:rsidR="55448E8D" w:rsidRPr="00A15850" w:rsidRDefault="55448E8D" w:rsidP="55448E8D">
            <w:pPr>
              <w:pStyle w:val="BodyText"/>
              <w:spacing w:after="0" w:line="240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Brief description of</w:t>
            </w:r>
            <w:r w:rsidR="3AD41459" w:rsidRPr="00A15850">
              <w:rPr>
                <w:rFonts w:ascii="Nunito Sans" w:eastAsia="Nunito Sans" w:hAnsi="Nunito Sans" w:cs="Nunito Sans"/>
                <w:sz w:val="20"/>
                <w:szCs w:val="20"/>
              </w:rPr>
              <w:t xml:space="preserve"> ensemble / </w:t>
            </w: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 xml:space="preserve"> </w:t>
            </w:r>
            <w:r w:rsidR="04E14180" w:rsidRPr="00A15850">
              <w:rPr>
                <w:rFonts w:ascii="Nunito Sans" w:eastAsia="Nunito Sans" w:hAnsi="Nunito Sans" w:cs="Nunito Sans"/>
                <w:sz w:val="20"/>
                <w:szCs w:val="20"/>
              </w:rPr>
              <w:t>p</w:t>
            </w: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erformance</w:t>
            </w:r>
          </w:p>
        </w:tc>
        <w:tc>
          <w:tcPr>
            <w:tcW w:w="12185" w:type="dxa"/>
            <w:gridSpan w:val="3"/>
            <w:tcMar>
              <w:left w:w="105" w:type="dxa"/>
              <w:right w:w="105" w:type="dxa"/>
            </w:tcMar>
          </w:tcPr>
          <w:p w14:paraId="7EC56349" w14:textId="71FC4240" w:rsidR="55448E8D" w:rsidRPr="00A15850" w:rsidRDefault="55448E8D" w:rsidP="55448E8D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</w:tbl>
    <w:p w14:paraId="3BDB9104" w14:textId="12FADB1E" w:rsidR="0054450A" w:rsidRPr="00A15850" w:rsidRDefault="0054450A" w:rsidP="55448E8D">
      <w:pPr>
        <w:spacing w:before="120"/>
        <w:jc w:val="both"/>
        <w:rPr>
          <w:rFonts w:ascii="Nunito Sans" w:eastAsia="Nunito Sans" w:hAnsi="Nunito Sans" w:cs="Nunito Sans"/>
          <w:color w:val="000000"/>
          <w:sz w:val="10"/>
          <w:szCs w:val="10"/>
        </w:rPr>
      </w:pPr>
    </w:p>
    <w:tbl>
      <w:tblPr>
        <w:tblW w:w="1464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1185"/>
        <w:gridCol w:w="8175"/>
        <w:gridCol w:w="25"/>
        <w:gridCol w:w="20"/>
        <w:gridCol w:w="23"/>
      </w:tblGrid>
      <w:tr w:rsidR="00A15850" w14:paraId="0B60A075" w14:textId="77777777" w:rsidTr="00A15850">
        <w:trPr>
          <w:gridAfter w:val="2"/>
          <w:wAfter w:w="43" w:type="dxa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438C358" w14:textId="36D05679" w:rsidR="00A15850" w:rsidRDefault="00A15850" w:rsidP="00A15850">
            <w:pPr>
              <w:pStyle w:val="Normal-nospace"/>
              <w:spacing w:before="20" w:after="20" w:line="240" w:lineRule="atLeast"/>
              <w:jc w:val="center"/>
              <w:rPr>
                <w:rFonts w:ascii="Nunito Sans" w:hAnsi="Nunito Sans" w:cs="Nunito Sans"/>
                <w:b/>
              </w:rPr>
            </w:pPr>
            <w:r>
              <w:rPr>
                <w:rFonts w:ascii="Nunito Sans" w:hAnsi="Nunito Sans" w:cs="Nunito Sans"/>
                <w:b/>
              </w:rPr>
              <w:t>Assessment criteria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0AAA8EA" w14:textId="0EF1791E" w:rsidR="00A15850" w:rsidRDefault="00A15850" w:rsidP="00A15850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hAnsi="Nunito Sans" w:cs="Nunito Sans"/>
                <w:b/>
                <w:sz w:val="20"/>
                <w:szCs w:val="20"/>
              </w:rPr>
              <w:t>Achieved</w:t>
            </w:r>
          </w:p>
        </w:tc>
        <w:tc>
          <w:tcPr>
            <w:tcW w:w="8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E1ED758" w14:textId="74643FFE" w:rsidR="00A15850" w:rsidRDefault="00A15850" w:rsidP="00A15850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hAnsi="Nunito Sans" w:cs="Nunito Sans"/>
                <w:b/>
                <w:sz w:val="20"/>
                <w:szCs w:val="20"/>
              </w:rPr>
              <w:t>Notes and suggestions for improvement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0384FF8" w14:textId="77777777" w:rsidR="00A15850" w:rsidRDefault="00A15850">
            <w:pPr>
              <w:snapToGrid w:val="0"/>
              <w:spacing w:after="200"/>
              <w:rPr>
                <w:rFonts w:ascii="Nunito Sans" w:hAnsi="Nunito Sans" w:cs="Nunito Sans"/>
                <w:b/>
                <w:sz w:val="20"/>
                <w:szCs w:val="20"/>
              </w:rPr>
            </w:pPr>
          </w:p>
        </w:tc>
      </w:tr>
      <w:tr w:rsidR="0054450A" w14:paraId="78228C3B" w14:textId="77777777" w:rsidTr="00A15850">
        <w:trPr>
          <w:gridAfter w:val="2"/>
          <w:wAfter w:w="43" w:type="dxa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</w:tcBorders>
            <w:shd w:val="clear" w:color="auto" w:fill="auto"/>
            <w:vAlign w:val="center"/>
          </w:tcPr>
          <w:p w14:paraId="584BA5CA" w14:textId="77777777" w:rsidR="0054450A" w:rsidRDefault="009851F3">
            <w:pPr>
              <w:pStyle w:val="Normal-nospace"/>
              <w:numPr>
                <w:ilvl w:val="0"/>
                <w:numId w:val="2"/>
              </w:numPr>
              <w:spacing w:before="20" w:after="20" w:line="240" w:lineRule="atLeast"/>
            </w:pPr>
            <w:r>
              <w:rPr>
                <w:rFonts w:ascii="Nunito Sans" w:hAnsi="Nunito Sans" w:cs="Nunito Sans"/>
                <w:b/>
              </w:rPr>
              <w:t>Make up and management of the ensemble / group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</w:tcBorders>
            <w:shd w:val="clear" w:color="auto" w:fill="auto"/>
            <w:vAlign w:val="center"/>
          </w:tcPr>
          <w:p w14:paraId="69242739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b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</w:tcBorders>
            <w:shd w:val="clear" w:color="auto" w:fill="auto"/>
            <w:vAlign w:val="center"/>
          </w:tcPr>
          <w:p w14:paraId="2B01B024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b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ACF2745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b/>
                <w:sz w:val="20"/>
                <w:szCs w:val="20"/>
              </w:rPr>
            </w:pPr>
          </w:p>
        </w:tc>
      </w:tr>
      <w:tr w:rsidR="0054450A" w14:paraId="1D520D76" w14:textId="77777777" w:rsidTr="00A15850">
        <w:trPr>
          <w:gridAfter w:val="2"/>
          <w:wAfter w:w="43" w:type="dxa"/>
        </w:trPr>
        <w:tc>
          <w:tcPr>
            <w:tcW w:w="5218" w:type="dxa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</w:tcBorders>
            <w:shd w:val="clear" w:color="auto" w:fill="auto"/>
            <w:vAlign w:val="center"/>
          </w:tcPr>
          <w:p w14:paraId="606AB189" w14:textId="77777777" w:rsidR="0054450A" w:rsidRDefault="009851F3" w:rsidP="00A15850">
            <w:pPr>
              <w:pStyle w:val="Normal-nospace"/>
              <w:spacing w:before="20" w:after="20" w:line="240" w:lineRule="atLeast"/>
              <w:ind w:left="142"/>
            </w:pPr>
            <w:r>
              <w:rPr>
                <w:rFonts w:ascii="Nunito Sans" w:hAnsi="Nunito Sans" w:cs="Nunito Sans"/>
              </w:rPr>
              <w:t>Adults are appointed and trained appropriately</w:t>
            </w:r>
          </w:p>
        </w:tc>
        <w:sdt>
          <w:sdtPr>
            <w:id w:val="-2078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4" w:space="0" w:color="C0C0C0"/>
                  <w:left w:val="single" w:sz="4" w:space="0" w:color="000000" w:themeColor="text1"/>
                  <w:bottom w:val="single" w:sz="4" w:space="0" w:color="C0C0C0"/>
                </w:tcBorders>
                <w:shd w:val="clear" w:color="auto" w:fill="auto"/>
              </w:tcPr>
              <w:p w14:paraId="7829C994" w14:textId="4B766FAD" w:rsidR="0054450A" w:rsidRDefault="00A15850">
                <w:pPr>
                  <w:snapToGrid w:val="0"/>
                  <w:spacing w:before="40" w:after="200" w:line="24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3" w:type="dxa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</w:tcBorders>
            <w:shd w:val="clear" w:color="auto" w:fill="auto"/>
          </w:tcPr>
          <w:p w14:paraId="762739C9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9E0BA25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</w:tr>
      <w:tr w:rsidR="0054450A" w14:paraId="4D712C33" w14:textId="77777777" w:rsidTr="00A15850">
        <w:trPr>
          <w:gridAfter w:val="2"/>
          <w:wAfter w:w="43" w:type="dxa"/>
        </w:trPr>
        <w:tc>
          <w:tcPr>
            <w:tcW w:w="5218" w:type="dxa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</w:tcBorders>
            <w:shd w:val="clear" w:color="auto" w:fill="auto"/>
            <w:vAlign w:val="center"/>
          </w:tcPr>
          <w:p w14:paraId="6FDB308C" w14:textId="77777777" w:rsidR="0054450A" w:rsidRDefault="009851F3" w:rsidP="00A15850">
            <w:pPr>
              <w:pStyle w:val="Normal-nospace"/>
              <w:spacing w:before="20" w:after="20" w:line="240" w:lineRule="atLeast"/>
              <w:ind w:left="142"/>
            </w:pPr>
            <w:r>
              <w:rPr>
                <w:rFonts w:ascii="Nunito Sans" w:hAnsi="Nunito Sans" w:cs="Nunito Sans"/>
              </w:rPr>
              <w:t>Scout policies and procedures have all been adhered to</w:t>
            </w:r>
          </w:p>
          <w:p w14:paraId="46E24C0B" w14:textId="77777777" w:rsidR="0054450A" w:rsidRDefault="009851F3" w:rsidP="00A15850">
            <w:pPr>
              <w:pStyle w:val="Normal-nospace"/>
              <w:spacing w:before="20" w:after="20" w:line="240" w:lineRule="atLeast"/>
              <w:ind w:left="142"/>
            </w:pPr>
            <w:r>
              <w:rPr>
                <w:rFonts w:ascii="Nunito Sans" w:hAnsi="Nunito Sans" w:cs="Nunito Sans"/>
              </w:rPr>
              <w:t xml:space="preserve">(yellow card, ratios, risk assessments, data protection, </w:t>
            </w:r>
            <w:proofErr w:type="spellStart"/>
            <w:r>
              <w:rPr>
                <w:rFonts w:ascii="Nunito Sans" w:hAnsi="Nunito Sans" w:cs="Nunito Sans"/>
              </w:rPr>
              <w:t>etc</w:t>
            </w:r>
            <w:proofErr w:type="spellEnd"/>
            <w:r>
              <w:rPr>
                <w:rFonts w:ascii="Nunito Sans" w:hAnsi="Nunito Sans" w:cs="Nunito Sans"/>
              </w:rPr>
              <w:t>)</w:t>
            </w:r>
          </w:p>
        </w:tc>
        <w:sdt>
          <w:sdtPr>
            <w:id w:val="86071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4" w:space="0" w:color="C0C0C0"/>
                  <w:left w:val="single" w:sz="4" w:space="0" w:color="000000" w:themeColor="text1"/>
                  <w:bottom w:val="single" w:sz="4" w:space="0" w:color="C0C0C0"/>
                </w:tcBorders>
                <w:shd w:val="clear" w:color="auto" w:fill="auto"/>
              </w:tcPr>
              <w:p w14:paraId="728C0C19" w14:textId="2D6E50CC" w:rsidR="0054450A" w:rsidRDefault="00A15850">
                <w:pPr>
                  <w:snapToGrid w:val="0"/>
                  <w:spacing w:before="40" w:after="200" w:line="24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3" w:type="dxa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</w:tcBorders>
            <w:shd w:val="clear" w:color="auto" w:fill="auto"/>
          </w:tcPr>
          <w:p w14:paraId="01B90D94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34A88DC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</w:tr>
      <w:tr w:rsidR="0054450A" w14:paraId="3DB89AD3" w14:textId="77777777" w:rsidTr="00A15850">
        <w:trPr>
          <w:gridAfter w:val="2"/>
          <w:wAfter w:w="43" w:type="dxa"/>
        </w:trPr>
        <w:tc>
          <w:tcPr>
            <w:tcW w:w="5218" w:type="dxa"/>
            <w:tcBorders>
              <w:top w:val="single" w:sz="4" w:space="0" w:color="C0C0C0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9B98DED" w14:textId="77777777" w:rsidR="0054450A" w:rsidRDefault="009851F3" w:rsidP="00A15850">
            <w:pPr>
              <w:pStyle w:val="Normal-nospace"/>
              <w:spacing w:before="20" w:after="20" w:line="240" w:lineRule="atLeast"/>
              <w:ind w:left="142"/>
            </w:pPr>
            <w:r>
              <w:rPr>
                <w:rFonts w:ascii="Nunito Sans" w:hAnsi="Nunito Sans" w:cs="Nunito Sans"/>
              </w:rPr>
              <w:t>Size is sufficient for type of performance group</w:t>
            </w:r>
          </w:p>
        </w:tc>
        <w:sdt>
          <w:sdtPr>
            <w:id w:val="-13032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4" w:space="0" w:color="C0C0C0"/>
                  <w:left w:val="single" w:sz="4" w:space="0" w:color="000000" w:themeColor="text1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867811" w14:textId="678F746E" w:rsidR="0054450A" w:rsidRDefault="00A15850">
                <w:pPr>
                  <w:snapToGrid w:val="0"/>
                  <w:spacing w:before="40" w:after="200" w:line="24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3" w:type="dxa"/>
            <w:tcBorders>
              <w:top w:val="single" w:sz="4" w:space="0" w:color="C0C0C0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7B8FC23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EADD45D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b/>
                <w:bCs/>
                <w:sz w:val="20"/>
                <w:szCs w:val="20"/>
              </w:rPr>
            </w:pPr>
          </w:p>
        </w:tc>
      </w:tr>
      <w:tr w:rsidR="0054450A" w14:paraId="4AA50974" w14:textId="77777777" w:rsidTr="00A15850">
        <w:trPr>
          <w:gridAfter w:val="2"/>
          <w:wAfter w:w="43" w:type="dxa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5C7A" w14:textId="77777777" w:rsidR="0054450A" w:rsidRDefault="009851F3">
            <w:pPr>
              <w:pStyle w:val="Normal-nospace"/>
              <w:spacing w:before="20" w:after="20" w:line="240" w:lineRule="atLeast"/>
              <w:ind w:left="360"/>
            </w:pPr>
            <w:r>
              <w:rPr>
                <w:rFonts w:ascii="Nunito Sans" w:hAnsi="Nunito Sans" w:cs="Nunito Sans"/>
                <w:b/>
                <w:bCs/>
              </w:rPr>
              <w:t>2.  Music and sound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ADA1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D653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54F80A03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</w:tr>
      <w:tr w:rsidR="0054450A" w14:paraId="3FE057B5" w14:textId="77777777" w:rsidTr="00A158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845A" w14:textId="77777777" w:rsidR="0054450A" w:rsidRDefault="009851F3" w:rsidP="00A15850">
            <w:pPr>
              <w:pStyle w:val="Normal-nospace"/>
              <w:spacing w:before="20" w:after="20" w:line="240" w:lineRule="atLeast"/>
              <w:ind w:left="142"/>
            </w:pPr>
            <w:r>
              <w:rPr>
                <w:rFonts w:ascii="Nunito Sans" w:hAnsi="Nunito Sans" w:cs="Nunito Sans"/>
              </w:rPr>
              <w:t>A wide range of pieces, appropriate for the type of ensemble and a range of performance opportunities.</w:t>
            </w:r>
          </w:p>
        </w:tc>
        <w:sdt>
          <w:sdtPr>
            <w:id w:val="-147413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AA490A" w14:textId="1A8BA1E8" w:rsidR="0054450A" w:rsidRDefault="00A15850">
                <w:pPr>
                  <w:snapToGrid w:val="0"/>
                  <w:spacing w:before="40" w:after="200" w:line="24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BE07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3C46F1A1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8B07439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14:paraId="7467742A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</w:tr>
      <w:tr w:rsidR="0054450A" w14:paraId="7E7F1BEB" w14:textId="77777777" w:rsidTr="00A158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9CB0" w14:textId="77777777" w:rsidR="0054450A" w:rsidRDefault="009851F3" w:rsidP="00A15850">
            <w:pPr>
              <w:pStyle w:val="Normal-nospace"/>
              <w:spacing w:before="20" w:after="20" w:line="240" w:lineRule="atLeast"/>
              <w:ind w:left="142"/>
            </w:pPr>
            <w:r>
              <w:rPr>
                <w:rFonts w:ascii="Nunito Sans" w:hAnsi="Nunito Sans" w:cs="Nunito Sans"/>
              </w:rPr>
              <w:t>Instruments / voices are played to a very high level; minor errors would not affect the overall performance</w:t>
            </w:r>
          </w:p>
        </w:tc>
        <w:sdt>
          <w:sdtPr>
            <w:id w:val="-102131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34CEED" w14:textId="473B96B5" w:rsidR="0054450A" w:rsidRDefault="00A15850">
                <w:pPr>
                  <w:snapToGrid w:val="0"/>
                  <w:spacing w:before="40" w:after="200" w:line="24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1C69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1E95B878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70D2A2A4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14:paraId="5BB65F9E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</w:tr>
      <w:tr w:rsidR="0054450A" w14:paraId="1F31EEA6" w14:textId="77777777" w:rsidTr="00A158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F94F" w14:textId="77777777" w:rsidR="0054450A" w:rsidRDefault="009851F3" w:rsidP="00A15850">
            <w:pPr>
              <w:pStyle w:val="Normal-nospace"/>
              <w:spacing w:before="20" w:after="20" w:line="240" w:lineRule="atLeast"/>
              <w:ind w:left="142"/>
            </w:pPr>
            <w:r>
              <w:rPr>
                <w:rFonts w:ascii="Nunito Sans" w:hAnsi="Nunito Sans" w:cs="Nunito Sans"/>
              </w:rPr>
              <w:t>Sound is of a high standard, with individual instruments / voices used to contribute to a great overall sound.</w:t>
            </w:r>
          </w:p>
        </w:tc>
        <w:sdt>
          <w:sdtPr>
            <w:id w:val="-82581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8F3E1D" w14:textId="58F8F307" w:rsidR="0054450A" w:rsidRDefault="00A15850">
                <w:pPr>
                  <w:snapToGrid w:val="0"/>
                  <w:spacing w:before="40" w:after="200" w:line="24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C675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1A207450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6A1AD390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b/>
                <w:bCs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14:paraId="2233257D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b/>
                <w:bCs/>
                <w:sz w:val="20"/>
                <w:szCs w:val="20"/>
              </w:rPr>
            </w:pPr>
          </w:p>
        </w:tc>
      </w:tr>
      <w:tr w:rsidR="0054450A" w14:paraId="5FFAFA14" w14:textId="77777777" w:rsidTr="00A158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1FA9" w14:textId="77777777" w:rsidR="0054450A" w:rsidRDefault="009851F3">
            <w:pPr>
              <w:pStyle w:val="Normal-nospace"/>
              <w:numPr>
                <w:ilvl w:val="0"/>
                <w:numId w:val="4"/>
              </w:numPr>
              <w:spacing w:before="20" w:after="20" w:line="240" w:lineRule="atLeast"/>
            </w:pPr>
            <w:r>
              <w:rPr>
                <w:rFonts w:ascii="Nunito Sans" w:hAnsi="Nunito Sans" w:cs="Nunito Sans"/>
                <w:b/>
                <w:bCs/>
              </w:rPr>
              <w:t>Presentation and performance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6990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AFB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78C627C9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64F14A98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14:paraId="17C79DBC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</w:tr>
      <w:tr w:rsidR="0054450A" w14:paraId="7ED178D3" w14:textId="77777777" w:rsidTr="00A158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C7BA" w14:textId="77777777" w:rsidR="0054450A" w:rsidRDefault="009851F3" w:rsidP="00A15850">
            <w:pPr>
              <w:pStyle w:val="Normal-nospace"/>
              <w:spacing w:before="20" w:after="20" w:line="240" w:lineRule="atLeast"/>
              <w:ind w:left="142"/>
            </w:pPr>
            <w:r>
              <w:rPr>
                <w:rFonts w:ascii="Nunito Sans" w:hAnsi="Nunito Sans" w:cs="Nunito Sans"/>
              </w:rPr>
              <w:t>Performers are dressed appropriately (situation and type of group) and uniform is correct.</w:t>
            </w:r>
          </w:p>
        </w:tc>
        <w:sdt>
          <w:sdtPr>
            <w:id w:val="193092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F30B13" w14:textId="5C91FF4C" w:rsidR="0054450A" w:rsidRDefault="00A15850">
                <w:pPr>
                  <w:snapToGrid w:val="0"/>
                  <w:spacing w:before="40" w:after="200" w:line="24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D64E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76B658A8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4C741B91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14:paraId="1D52714E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</w:tr>
      <w:tr w:rsidR="0054450A" w14:paraId="42E22826" w14:textId="77777777" w:rsidTr="00A158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3F66" w14:textId="77777777" w:rsidR="0054450A" w:rsidRDefault="009851F3" w:rsidP="00A15850">
            <w:pPr>
              <w:pStyle w:val="Normal-nospace"/>
              <w:ind w:left="142"/>
            </w:pPr>
            <w:r>
              <w:rPr>
                <w:rFonts w:ascii="Nunito Sans" w:hAnsi="Nunito Sans" w:cs="Nunito Sans"/>
              </w:rPr>
              <w:t>Well balanced and put together performance</w:t>
            </w:r>
          </w:p>
        </w:tc>
        <w:sdt>
          <w:sdtPr>
            <w:id w:val="-174240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2DF290" w14:textId="1A4301A8" w:rsidR="0054450A" w:rsidRDefault="00A15850">
                <w:pPr>
                  <w:snapToGrid w:val="0"/>
                  <w:spacing w:before="40" w:after="200" w:line="24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553C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233586E3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57846CC2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14:paraId="0E4D3475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</w:tr>
      <w:tr w:rsidR="0054450A" w14:paraId="103A8DDD" w14:textId="77777777" w:rsidTr="00A158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03C1" w14:textId="77777777" w:rsidR="0054450A" w:rsidRDefault="009851F3" w:rsidP="00A15850">
            <w:pPr>
              <w:pStyle w:val="Normal-nospace"/>
              <w:spacing w:before="20" w:after="20" w:line="240" w:lineRule="atLeast"/>
              <w:ind w:left="142"/>
            </w:pPr>
            <w:r>
              <w:rPr>
                <w:rFonts w:ascii="Nunito Sans" w:hAnsi="Nunito Sans" w:cs="Nunito Sans"/>
              </w:rPr>
              <w:t>Slick and good continuity</w:t>
            </w:r>
          </w:p>
        </w:tc>
        <w:sdt>
          <w:sdtPr>
            <w:id w:val="79317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3C0E09" w14:textId="45CC58F1" w:rsidR="0054450A" w:rsidRDefault="00A15850">
                <w:pPr>
                  <w:snapToGrid w:val="0"/>
                  <w:spacing w:before="40" w:after="200" w:line="24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19C1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0D2FDA95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7FE14BF5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14:paraId="012C014D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sz w:val="20"/>
                <w:szCs w:val="20"/>
              </w:rPr>
            </w:pPr>
          </w:p>
        </w:tc>
      </w:tr>
      <w:tr w:rsidR="0054450A" w14:paraId="3FDC8AE4" w14:textId="77777777" w:rsidTr="00A158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152E" w14:textId="77777777" w:rsidR="0054450A" w:rsidRDefault="009851F3" w:rsidP="00A15850">
            <w:pPr>
              <w:pStyle w:val="Normal-nospace"/>
              <w:spacing w:before="20" w:after="20" w:line="240" w:lineRule="atLeast"/>
              <w:ind w:left="142"/>
            </w:pPr>
            <w:r>
              <w:rPr>
                <w:rFonts w:ascii="Nunito Sans" w:hAnsi="Nunito Sans" w:cs="Nunito Sans"/>
              </w:rPr>
              <w:t>High level of other skills appropriate to the type of performance is displayed.</w:t>
            </w:r>
          </w:p>
        </w:tc>
        <w:sdt>
          <w:sdtPr>
            <w:id w:val="-176205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764609" w14:textId="45B90E3C" w:rsidR="0054450A" w:rsidRDefault="00A15850">
                <w:pPr>
                  <w:snapToGrid w:val="0"/>
                  <w:spacing w:before="40" w:after="200" w:line="24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B1ED" w14:textId="77777777" w:rsidR="0054450A" w:rsidRDefault="0054450A">
            <w:pPr>
              <w:snapToGrid w:val="0"/>
              <w:spacing w:before="40" w:after="200" w:line="240" w:lineRule="atLeast"/>
              <w:jc w:val="center"/>
              <w:rPr>
                <w:rFonts w:ascii="Nunito Sans" w:hAnsi="Nunito Sans" w:cs="Nunito Sans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09DBD3DA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color w:val="80008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515B0452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color w:val="80008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14:paraId="2BC1AB7C" w14:textId="77777777" w:rsidR="0054450A" w:rsidRDefault="0054450A">
            <w:pPr>
              <w:snapToGrid w:val="0"/>
              <w:spacing w:after="200"/>
              <w:rPr>
                <w:rFonts w:ascii="Nunito Sans" w:hAnsi="Nunito Sans" w:cs="Nunito Sans"/>
                <w:color w:val="800080"/>
                <w:sz w:val="20"/>
                <w:szCs w:val="20"/>
              </w:rPr>
            </w:pPr>
          </w:p>
        </w:tc>
      </w:tr>
    </w:tbl>
    <w:p w14:paraId="0AC91450" w14:textId="77777777" w:rsidR="0054450A" w:rsidRDefault="0054450A">
      <w:pPr>
        <w:rPr>
          <w:rFonts w:ascii="Nunito Sans" w:hAnsi="Nunito Sans" w:cs="Nunito Sans"/>
          <w:color w:val="800080"/>
        </w:rPr>
      </w:pPr>
    </w:p>
    <w:tbl>
      <w:tblPr>
        <w:tblW w:w="14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960"/>
        <w:gridCol w:w="9710"/>
      </w:tblGrid>
      <w:tr w:rsidR="55448E8D" w:rsidRPr="00A15850" w14:paraId="0B06072A" w14:textId="77777777" w:rsidTr="00A15850">
        <w:trPr>
          <w:trHeight w:val="234"/>
        </w:trPr>
        <w:tc>
          <w:tcPr>
            <w:tcW w:w="14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A50708" w14:textId="05728651" w:rsidR="55448E8D" w:rsidRPr="00A15850" w:rsidRDefault="55448E8D" w:rsidP="55448E8D">
            <w:pPr>
              <w:spacing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b/>
                <w:bCs/>
                <w:sz w:val="20"/>
                <w:szCs w:val="20"/>
              </w:rPr>
              <w:t>Assessor recommendation</w:t>
            </w:r>
          </w:p>
        </w:tc>
      </w:tr>
      <w:tr w:rsidR="55448E8D" w:rsidRPr="00A15850" w14:paraId="2BE4C0E3" w14:textId="77777777" w:rsidTr="00A15850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88C624" w14:textId="20D10528" w:rsidR="55448E8D" w:rsidRPr="00A15850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Overall comments</w:t>
            </w:r>
          </w:p>
          <w:p w14:paraId="72D357B0" w14:textId="71B30681" w:rsidR="55448E8D" w:rsidRPr="00A15850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03B60C5A" w14:textId="5624D2E1" w:rsidR="55448E8D" w:rsidRPr="00A15850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3B4D8D14" w14:textId="77777777" w:rsidR="55448E8D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5ABAAD57" w14:textId="0A60683E" w:rsidR="00A15850" w:rsidRPr="00A15850" w:rsidRDefault="00A15850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BED712" w14:textId="77777777" w:rsidR="55448E8D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31BF1585" w14:textId="161BB2CC" w:rsidR="00A15850" w:rsidRPr="00A15850" w:rsidRDefault="00A15850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55448E8D" w:rsidRPr="00A15850" w14:paraId="72E9D912" w14:textId="77777777" w:rsidTr="00A15850">
        <w:trPr>
          <w:trHeight w:val="27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D619B5" w14:textId="13521972" w:rsidR="49A04BF3" w:rsidRPr="00A15850" w:rsidRDefault="49A04BF3" w:rsidP="55448E8D">
            <w:pPr>
              <w:spacing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Date of assessment</w:t>
            </w:r>
          </w:p>
        </w:tc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194ECC" w14:textId="091BCE1A" w:rsidR="55448E8D" w:rsidRPr="00A15850" w:rsidRDefault="55448E8D" w:rsidP="55448E8D">
            <w:pPr>
              <w:spacing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 xml:space="preserve">     </w:t>
            </w:r>
          </w:p>
        </w:tc>
      </w:tr>
      <w:tr w:rsidR="55448E8D" w:rsidRPr="00A15850" w14:paraId="74726CF0" w14:textId="77777777" w:rsidTr="00A15850">
        <w:trPr>
          <w:trHeight w:val="270"/>
        </w:trPr>
        <w:tc>
          <w:tcPr>
            <w:tcW w:w="49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617E63" w14:textId="55A9655F" w:rsidR="55448E8D" w:rsidRPr="00A15850" w:rsidRDefault="55448E8D" w:rsidP="55448E8D">
            <w:pPr>
              <w:spacing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Date of next assessment</w:t>
            </w:r>
          </w:p>
        </w:tc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295387" w14:textId="29531675" w:rsidR="55448E8D" w:rsidRPr="00A15850" w:rsidRDefault="55448E8D" w:rsidP="55448E8D">
            <w:pPr>
              <w:spacing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 xml:space="preserve">     </w:t>
            </w:r>
          </w:p>
        </w:tc>
      </w:tr>
      <w:tr w:rsidR="55448E8D" w:rsidRPr="00A15850" w14:paraId="788B9FE4" w14:textId="77777777" w:rsidTr="00A15850">
        <w:trPr>
          <w:trHeight w:val="211"/>
        </w:trPr>
        <w:tc>
          <w:tcPr>
            <w:tcW w:w="49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D4D9F8" w14:textId="587CEAC7" w:rsidR="55448E8D" w:rsidRPr="00A15850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Assessor name</w:t>
            </w:r>
          </w:p>
        </w:tc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2A5AE3" w14:textId="446ED8F4" w:rsidR="55448E8D" w:rsidRPr="00A15850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55448E8D" w:rsidRPr="00A15850" w14:paraId="568EFEB5" w14:textId="77777777" w:rsidTr="00A15850">
        <w:trPr>
          <w:trHeight w:val="270"/>
        </w:trPr>
        <w:tc>
          <w:tcPr>
            <w:tcW w:w="49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DB5690" w14:textId="75500D82" w:rsidR="55448E8D" w:rsidRPr="00A15850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Assessor membership number</w:t>
            </w:r>
          </w:p>
        </w:tc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1DAE99" w14:textId="61B02CB0" w:rsidR="55448E8D" w:rsidRPr="00A15850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55448E8D" w:rsidRPr="00A15850" w14:paraId="03293A5B" w14:textId="77777777" w:rsidTr="00A15850">
        <w:trPr>
          <w:trHeight w:val="270"/>
        </w:trPr>
        <w:tc>
          <w:tcPr>
            <w:tcW w:w="49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111D31" w14:textId="645237CC" w:rsidR="55448E8D" w:rsidRPr="00A15850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Assessor contact information</w:t>
            </w:r>
          </w:p>
        </w:tc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6204F7" w14:textId="17136559" w:rsidR="55448E8D" w:rsidRPr="00A15850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</w:tbl>
    <w:p w14:paraId="492FA9D6" w14:textId="62D1A83B" w:rsidR="0054450A" w:rsidRPr="00A15850" w:rsidRDefault="0054450A" w:rsidP="55448E8D">
      <w:pPr>
        <w:rPr>
          <w:rFonts w:ascii="Nunito Sans" w:eastAsia="Nunito Sans" w:hAnsi="Nunito Sans" w:cs="Nunito Sans"/>
          <w:color w:val="000000" w:themeColor="text1"/>
          <w:sz w:val="20"/>
          <w:szCs w:val="20"/>
        </w:rPr>
      </w:pPr>
    </w:p>
    <w:tbl>
      <w:tblPr>
        <w:tblW w:w="14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961"/>
        <w:gridCol w:w="9709"/>
      </w:tblGrid>
      <w:tr w:rsidR="55448E8D" w:rsidRPr="00A15850" w14:paraId="5E54BBC0" w14:textId="77777777" w:rsidTr="00A15850">
        <w:trPr>
          <w:trHeight w:val="630"/>
        </w:trPr>
        <w:tc>
          <w:tcPr>
            <w:tcW w:w="14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3E5A42" w14:textId="3E28868E" w:rsidR="55448E8D" w:rsidRPr="00A15850" w:rsidRDefault="55448E8D" w:rsidP="55448E8D">
            <w:pPr>
              <w:spacing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b/>
                <w:bCs/>
                <w:sz w:val="20"/>
                <w:szCs w:val="20"/>
              </w:rPr>
              <w:t>Commissioner / Lead Volunteer Approval</w:t>
            </w:r>
          </w:p>
        </w:tc>
      </w:tr>
      <w:tr w:rsidR="55448E8D" w:rsidRPr="00A15850" w14:paraId="6CE536A0" w14:textId="77777777" w:rsidTr="00A15850">
        <w:trPr>
          <w:trHeight w:val="270"/>
        </w:trPr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42E37F" w14:textId="6FEAF068" w:rsidR="55448E8D" w:rsidRPr="00A15850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 xml:space="preserve">Recognition granted till (max </w:t>
            </w:r>
            <w:r w:rsidR="4339B58F" w:rsidRPr="00A15850">
              <w:rPr>
                <w:rFonts w:ascii="Nunito Sans" w:eastAsia="Nunito Sans" w:hAnsi="Nunito Sans" w:cs="Nunito Sans"/>
                <w:sz w:val="20"/>
                <w:szCs w:val="20"/>
              </w:rPr>
              <w:t>2</w:t>
            </w: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 xml:space="preserve"> years)</w:t>
            </w:r>
          </w:p>
        </w:tc>
        <w:tc>
          <w:tcPr>
            <w:tcW w:w="9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2B9E5D" w14:textId="05EA1B08" w:rsidR="55448E8D" w:rsidRPr="00A15850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55448E8D" w:rsidRPr="00A15850" w14:paraId="7A0BEE91" w14:textId="77777777" w:rsidTr="00A15850">
        <w:trPr>
          <w:trHeight w:val="27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4D9FA4" w14:textId="59614BBB" w:rsidR="55448E8D" w:rsidRPr="00A15850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Restrictions (if any)</w:t>
            </w: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75C4C4" w14:textId="16AAB599" w:rsidR="55448E8D" w:rsidRPr="00A15850" w:rsidRDefault="55448E8D" w:rsidP="55448E8D">
            <w:pPr>
              <w:spacing w:after="120"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55448E8D" w:rsidRPr="00A15850" w14:paraId="06897921" w14:textId="77777777" w:rsidTr="00A15850">
        <w:trPr>
          <w:trHeight w:val="27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367F62" w14:textId="20310208" w:rsidR="55448E8D" w:rsidRPr="00A15850" w:rsidRDefault="55448E8D" w:rsidP="55448E8D">
            <w:pPr>
              <w:spacing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Commissioner / Lead Volunteer Name</w:t>
            </w: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8E9F4F" w14:textId="57DE5E49" w:rsidR="55448E8D" w:rsidRPr="00A15850" w:rsidRDefault="55448E8D" w:rsidP="55448E8D">
            <w:pPr>
              <w:spacing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 xml:space="preserve">     </w:t>
            </w:r>
          </w:p>
        </w:tc>
      </w:tr>
      <w:tr w:rsidR="55448E8D" w:rsidRPr="00A15850" w14:paraId="5AA58A4C" w14:textId="77777777" w:rsidTr="00A15850">
        <w:trPr>
          <w:trHeight w:val="270"/>
        </w:trPr>
        <w:tc>
          <w:tcPr>
            <w:tcW w:w="496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7F61D8" w14:textId="75DEB669" w:rsidR="55448E8D" w:rsidRPr="00A15850" w:rsidRDefault="55448E8D" w:rsidP="55448E8D">
            <w:pPr>
              <w:spacing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>Commissioner / Lead Volunteer Membership Number</w:t>
            </w:r>
          </w:p>
        </w:tc>
        <w:tc>
          <w:tcPr>
            <w:tcW w:w="9709" w:type="dxa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79C481D" w14:textId="577AAEAA" w:rsidR="55448E8D" w:rsidRPr="00A15850" w:rsidRDefault="55448E8D" w:rsidP="55448E8D">
            <w:pPr>
              <w:spacing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 xml:space="preserve">     </w:t>
            </w:r>
          </w:p>
        </w:tc>
      </w:tr>
      <w:tr w:rsidR="55448E8D" w:rsidRPr="00A15850" w14:paraId="24DA5EF2" w14:textId="77777777" w:rsidTr="00A15850">
        <w:trPr>
          <w:trHeight w:val="270"/>
        </w:trPr>
        <w:tc>
          <w:tcPr>
            <w:tcW w:w="496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5B4A83" w14:textId="6D94D0F7" w:rsidR="55448E8D" w:rsidRPr="00A15850" w:rsidRDefault="55448E8D" w:rsidP="55448E8D">
            <w:pPr>
              <w:spacing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 xml:space="preserve">Date </w:t>
            </w:r>
          </w:p>
        </w:tc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3D3003" w14:textId="3555C36A" w:rsidR="55448E8D" w:rsidRPr="00A15850" w:rsidRDefault="55448E8D" w:rsidP="55448E8D">
            <w:pPr>
              <w:spacing w:line="259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 w:rsidRPr="00A15850">
              <w:rPr>
                <w:rFonts w:ascii="Nunito Sans" w:eastAsia="Nunito Sans" w:hAnsi="Nunito Sans" w:cs="Nunito Sans"/>
                <w:sz w:val="20"/>
                <w:szCs w:val="20"/>
              </w:rPr>
              <w:t xml:space="preserve">     </w:t>
            </w:r>
          </w:p>
        </w:tc>
      </w:tr>
    </w:tbl>
    <w:p w14:paraId="38521EAC" w14:textId="78303C53" w:rsidR="0054450A" w:rsidRPr="00A15850" w:rsidRDefault="0054450A" w:rsidP="55448E8D">
      <w:pPr>
        <w:spacing w:beforeAutospacing="1" w:after="160" w:afterAutospacing="1" w:line="259" w:lineRule="auto"/>
        <w:rPr>
          <w:rFonts w:ascii="Nunito Sans" w:eastAsia="Nunito Sans" w:hAnsi="Nunito Sans" w:cs="Nunito Sans"/>
          <w:color w:val="000000" w:themeColor="text1"/>
          <w:sz w:val="20"/>
          <w:szCs w:val="20"/>
        </w:rPr>
      </w:pPr>
    </w:p>
    <w:sectPr w:rsidR="0054450A" w:rsidRPr="00A158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1F60" w14:textId="77777777" w:rsidR="009F70FA" w:rsidRDefault="009F70FA" w:rsidP="009F70FA">
      <w:r>
        <w:separator/>
      </w:r>
    </w:p>
  </w:endnote>
  <w:endnote w:type="continuationSeparator" w:id="0">
    <w:p w14:paraId="5308E2C3" w14:textId="77777777" w:rsidR="009F70FA" w:rsidRDefault="009F70FA" w:rsidP="009F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DF28F" w14:textId="77777777" w:rsidR="009F70FA" w:rsidRDefault="009F7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42873" w14:textId="77777777" w:rsidR="009F70FA" w:rsidRDefault="009F7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7EA1" w14:textId="77777777" w:rsidR="009F70FA" w:rsidRDefault="009F7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FD142" w14:textId="77777777" w:rsidR="009F70FA" w:rsidRDefault="009F70FA" w:rsidP="009F70FA">
      <w:r>
        <w:separator/>
      </w:r>
    </w:p>
  </w:footnote>
  <w:footnote w:type="continuationSeparator" w:id="0">
    <w:p w14:paraId="47ABDF94" w14:textId="77777777" w:rsidR="009F70FA" w:rsidRDefault="009F70FA" w:rsidP="009F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4099" w14:textId="77777777" w:rsidR="009F70FA" w:rsidRDefault="009F7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CA42" w14:textId="3AB58B27" w:rsidR="009F70FA" w:rsidRDefault="009F70FA" w:rsidP="009F70FA">
    <w:pPr>
      <w:pStyle w:val="Header"/>
      <w:tabs>
        <w:tab w:val="clear" w:pos="4513"/>
        <w:tab w:val="clear" w:pos="9026"/>
        <w:tab w:val="left" w:pos="1190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5FB750" wp14:editId="365D7746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1055370" cy="962025"/>
          <wp:effectExtent l="0" t="0" r="0" b="9525"/>
          <wp:wrapSquare wrapText="bothSides"/>
          <wp:docPr id="1" name="Picture 1" descr="A black symbol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symbol with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A74A7" w14:textId="77777777" w:rsidR="009F70FA" w:rsidRDefault="009F7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ScoutSubHead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Nunito Sans" w:hAnsi="Nunito Sans" w:cs="Nunito Sans"/>
        <w:lang w:val="en-GB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170" w:hanging="17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0A"/>
    <w:rsid w:val="0054450A"/>
    <w:rsid w:val="009851F3"/>
    <w:rsid w:val="009F70FA"/>
    <w:rsid w:val="00A15850"/>
    <w:rsid w:val="030A4605"/>
    <w:rsid w:val="04E14180"/>
    <w:rsid w:val="11E41EAC"/>
    <w:rsid w:val="151BBF6E"/>
    <w:rsid w:val="20296C69"/>
    <w:rsid w:val="23559B0E"/>
    <w:rsid w:val="2B45307F"/>
    <w:rsid w:val="2C7BBF52"/>
    <w:rsid w:val="2FC7956C"/>
    <w:rsid w:val="3AD41459"/>
    <w:rsid w:val="3C4F173C"/>
    <w:rsid w:val="40885BC9"/>
    <w:rsid w:val="4339B58F"/>
    <w:rsid w:val="441482AE"/>
    <w:rsid w:val="450A2415"/>
    <w:rsid w:val="494368A2"/>
    <w:rsid w:val="495F2B4D"/>
    <w:rsid w:val="49A04BF3"/>
    <w:rsid w:val="49BD3147"/>
    <w:rsid w:val="4BCBE93F"/>
    <w:rsid w:val="4F0A9CB8"/>
    <w:rsid w:val="51E0344B"/>
    <w:rsid w:val="52423D7A"/>
    <w:rsid w:val="55448E8D"/>
    <w:rsid w:val="58137CED"/>
    <w:rsid w:val="590A1EC9"/>
    <w:rsid w:val="6872A55E"/>
    <w:rsid w:val="68A09993"/>
    <w:rsid w:val="6A09D0D0"/>
    <w:rsid w:val="6CD9DE20"/>
    <w:rsid w:val="74CBC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A8D316"/>
  <w15:chartTrackingRefBased/>
  <w15:docId w15:val="{F8754B16-167B-479C-A263-3E8A7ABE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Nunito Sans" w:hAnsi="Nunito Sans" w:cs="Nunito Sans"/>
      <w:lang w:val="en-GB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CommentReference">
    <w:name w:val="annotation reference"/>
    <w:rPr>
      <w:sz w:val="16"/>
      <w:szCs w:val="16"/>
    </w:rPr>
  </w:style>
  <w:style w:type="character" w:customStyle="1" w:styleId="WW8Num13z0">
    <w:name w:val="WW8Num13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coutSubHead">
    <w:name w:val="ScoutSubHead"/>
    <w:basedOn w:val="Normal"/>
    <w:next w:val="Normal"/>
    <w:pPr>
      <w:numPr>
        <w:numId w:val="1"/>
      </w:numPr>
      <w:spacing w:before="120" w:after="120" w:line="280" w:lineRule="atLeast"/>
    </w:pPr>
    <w:rPr>
      <w:rFonts w:ascii="Arial" w:eastAsia="Times New Roman" w:hAnsi="Arial" w:cs="Times New Roman"/>
      <w:b/>
      <w:szCs w:val="20"/>
    </w:rPr>
  </w:style>
  <w:style w:type="paragraph" w:customStyle="1" w:styleId="Normal-nospace">
    <w:name w:val="Normal-nospace"/>
    <w:basedOn w:val="Normal"/>
    <w:pPr>
      <w:spacing w:line="28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Liberation Serif" w:eastAsia="Noto Serif CJK SC" w:hAnsi="Liberation Serif" w:cs="Mangal"/>
      <w:kern w:val="2"/>
      <w:szCs w:val="18"/>
      <w:lang w:val="en-GB" w:eastAsia="zh-CN" w:bidi="hi-IN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0F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F70FA"/>
    <w:rPr>
      <w:rFonts w:ascii="Liberation Serif" w:eastAsia="Noto Serif CJK SC" w:hAnsi="Liberation Serif" w:cs="Mangal"/>
      <w:kern w:val="2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F70F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F70FA"/>
    <w:rPr>
      <w:rFonts w:ascii="Liberation Serif" w:eastAsia="Noto Serif CJK SC" w:hAnsi="Liberation Serif" w:cs="Mangal"/>
      <w:kern w:val="2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9fd4c8-d145-446b-aefc-2b7f9990f9a5">
      <UserInfo>
        <DisplayName>Jill Bowman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DB84E8820348968E4DE153480666" ma:contentTypeVersion="7" ma:contentTypeDescription="Create a new document." ma:contentTypeScope="" ma:versionID="8da54003c26a240847209f368f91632b">
  <xsd:schema xmlns:xsd="http://www.w3.org/2001/XMLSchema" xmlns:xs="http://www.w3.org/2001/XMLSchema" xmlns:p="http://schemas.microsoft.com/office/2006/metadata/properties" xmlns:ns2="4c69c858-f310-4e75-8077-46840b2e16d0" xmlns:ns3="f89fd4c8-d145-446b-aefc-2b7f9990f9a5" targetNamespace="http://schemas.microsoft.com/office/2006/metadata/properties" ma:root="true" ma:fieldsID="6d9b465bac03ca9ea26354e17a2d5f39" ns2:_="" ns3:_="">
    <xsd:import namespace="4c69c858-f310-4e75-8077-46840b2e16d0"/>
    <xsd:import namespace="f89fd4c8-d145-446b-aefc-2b7f9990f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9c858-f310-4e75-8077-46840b2e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d4c8-d145-446b-aefc-2b7f9990f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1472A-D3F7-4897-B3EC-D73CFAFA754F}">
  <ds:schemaRefs>
    <ds:schemaRef ds:uri="http://schemas.microsoft.com/office/2006/metadata/properties"/>
    <ds:schemaRef ds:uri="http://schemas.microsoft.com/office/infopath/2007/PartnerControls"/>
    <ds:schemaRef ds:uri="f89fd4c8-d145-446b-aefc-2b7f9990f9a5"/>
  </ds:schemaRefs>
</ds:datastoreItem>
</file>

<file path=customXml/itemProps2.xml><?xml version="1.0" encoding="utf-8"?>
<ds:datastoreItem xmlns:ds="http://schemas.openxmlformats.org/officeDocument/2006/customXml" ds:itemID="{2D7B7209-FC06-430F-B723-6D3720B80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9c858-f310-4e75-8077-46840b2e16d0"/>
    <ds:schemaRef ds:uri="f89fd4c8-d145-446b-aefc-2b7f9990f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D990E-B33E-4F18-98E2-A5CC3B30B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Jess Kelly</cp:lastModifiedBy>
  <cp:revision>6</cp:revision>
  <cp:lastPrinted>1900-01-01T08:00:00Z</cp:lastPrinted>
  <dcterms:created xsi:type="dcterms:W3CDTF">2023-09-26T09:03:00Z</dcterms:created>
  <dcterms:modified xsi:type="dcterms:W3CDTF">2023-10-04T10:34:00Z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0x0101005186DB84E8820348968E4DE153480666</vt:lpwstr>
  </property>
</Properties>
</file>